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0E5D49" w14:textId="3D9BF417" w:rsidR="00DD341B" w:rsidRPr="00DD341B" w:rsidRDefault="00DD341B" w:rsidP="000279B2">
      <w:pPr>
        <w:pStyle w:val="Header"/>
        <w:widowControl w:val="0"/>
        <w:tabs>
          <w:tab w:val="clear" w:pos="4536"/>
          <w:tab w:val="clear" w:pos="9072"/>
        </w:tabs>
        <w:ind w:right="-58"/>
        <w:jc w:val="both"/>
        <w:rPr>
          <w:rFonts w:ascii="Arial" w:eastAsia="MS Mincho" w:hAnsi="Arial" w:cs="Arial"/>
          <w:b/>
          <w:bCs/>
          <w:sz w:val="24"/>
          <w:highlight w:val="yellow"/>
          <w:lang w:eastAsia="ja-JP"/>
        </w:rPr>
      </w:pPr>
      <w:r w:rsidRPr="00884ABE">
        <w:rPr>
          <w:rFonts w:ascii="Arial" w:hAnsi="Arial" w:cs="Arial"/>
          <w:b/>
          <w:bCs/>
          <w:sz w:val="24"/>
        </w:rPr>
        <w:t xml:space="preserve">3GPP TSG RAN WG1 </w:t>
      </w:r>
      <w:r w:rsidR="00D31CB1">
        <w:rPr>
          <w:rFonts w:ascii="Arial" w:hAnsi="Arial" w:cs="Arial"/>
          <w:b/>
          <w:bCs/>
          <w:sz w:val="24"/>
        </w:rPr>
        <w:t xml:space="preserve">Meeting </w:t>
      </w:r>
      <w:r w:rsidR="00111847">
        <w:rPr>
          <w:rFonts w:ascii="Arial" w:hAnsi="Arial" w:cs="Arial"/>
          <w:b/>
          <w:bCs/>
          <w:sz w:val="24"/>
        </w:rPr>
        <w:t>#</w:t>
      </w:r>
      <w:r w:rsidR="00D31CB1">
        <w:rPr>
          <w:rFonts w:ascii="Arial" w:hAnsi="Arial" w:cs="Arial"/>
          <w:b/>
          <w:bCs/>
          <w:sz w:val="24"/>
        </w:rPr>
        <w:t>90</w:t>
      </w:r>
      <w:r w:rsidR="000279B2">
        <w:rPr>
          <w:rFonts w:ascii="Arial" w:hAnsi="Arial" w:cs="Arial"/>
          <w:b/>
          <w:bCs/>
          <w:sz w:val="24"/>
        </w:rPr>
        <w:tab/>
      </w:r>
      <w:r w:rsidR="000279B2">
        <w:rPr>
          <w:rFonts w:ascii="Arial" w:hAnsi="Arial" w:cs="Arial"/>
          <w:b/>
          <w:bCs/>
          <w:sz w:val="24"/>
        </w:rPr>
        <w:tab/>
      </w:r>
      <w:r w:rsidR="000279B2">
        <w:rPr>
          <w:rFonts w:ascii="Arial" w:hAnsi="Arial" w:cs="Arial"/>
          <w:b/>
          <w:bCs/>
          <w:sz w:val="24"/>
        </w:rPr>
        <w:tab/>
      </w:r>
      <w:r w:rsidR="000279B2">
        <w:rPr>
          <w:rFonts w:ascii="Arial" w:hAnsi="Arial" w:cs="Arial"/>
          <w:b/>
          <w:bCs/>
          <w:sz w:val="24"/>
        </w:rPr>
        <w:tab/>
      </w:r>
      <w:r w:rsidR="000279B2">
        <w:rPr>
          <w:rFonts w:ascii="Arial" w:hAnsi="Arial" w:cs="Arial"/>
          <w:b/>
          <w:bCs/>
          <w:sz w:val="24"/>
        </w:rPr>
        <w:tab/>
      </w:r>
      <w:r w:rsidR="000279B2">
        <w:rPr>
          <w:rFonts w:ascii="Arial" w:hAnsi="Arial" w:cs="Arial"/>
          <w:b/>
          <w:bCs/>
          <w:sz w:val="24"/>
        </w:rPr>
        <w:tab/>
      </w:r>
      <w:r w:rsidR="000279B2">
        <w:rPr>
          <w:rFonts w:ascii="Arial" w:hAnsi="Arial" w:cs="Arial"/>
          <w:b/>
          <w:bCs/>
          <w:sz w:val="24"/>
        </w:rPr>
        <w:tab/>
      </w:r>
      <w:r w:rsidR="009F47D0" w:rsidRPr="009F47D0">
        <w:rPr>
          <w:rFonts w:ascii="Arial" w:eastAsia="MS Mincho" w:hAnsi="Arial" w:cs="Arial"/>
          <w:b/>
          <w:bCs/>
          <w:sz w:val="24"/>
          <w:lang w:eastAsia="ja-JP"/>
        </w:rPr>
        <w:t>R1-1</w:t>
      </w:r>
      <w:r w:rsidR="004A2ABE">
        <w:rPr>
          <w:rFonts w:ascii="Arial" w:eastAsia="MS Mincho" w:hAnsi="Arial" w:cs="Arial"/>
          <w:b/>
          <w:bCs/>
          <w:sz w:val="24"/>
          <w:lang w:eastAsia="ja-JP"/>
        </w:rPr>
        <w:t>7</w:t>
      </w:r>
      <w:r w:rsidR="000A7B08">
        <w:rPr>
          <w:rFonts w:ascii="Arial" w:eastAsia="MS Mincho" w:hAnsi="Arial" w:cs="Arial"/>
          <w:b/>
          <w:bCs/>
          <w:sz w:val="24"/>
          <w:lang w:eastAsia="ja-JP"/>
        </w:rPr>
        <w:t>12736</w:t>
      </w:r>
    </w:p>
    <w:p w14:paraId="071D794A" w14:textId="7D1D4437" w:rsidR="00DD341B" w:rsidRPr="00EE6A59" w:rsidRDefault="00D31CB1" w:rsidP="000279B2">
      <w:pPr>
        <w:pStyle w:val="Header"/>
        <w:widowControl w:val="0"/>
        <w:tabs>
          <w:tab w:val="clear" w:pos="4536"/>
          <w:tab w:val="clear" w:pos="9072"/>
        </w:tabs>
        <w:ind w:right="-58"/>
        <w:jc w:val="both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algun Gothic" w:hAnsi="Arial" w:cs="Arial"/>
          <w:b/>
          <w:bCs/>
          <w:sz w:val="24"/>
        </w:rPr>
        <w:t>Prague</w:t>
      </w:r>
      <w:r w:rsidR="000A7B08">
        <w:rPr>
          <w:rFonts w:ascii="Arial" w:eastAsia="Malgun Gothic" w:hAnsi="Arial" w:cs="Arial"/>
          <w:b/>
          <w:bCs/>
          <w:sz w:val="24"/>
        </w:rPr>
        <w:t>,</w:t>
      </w:r>
      <w:r>
        <w:rPr>
          <w:rFonts w:ascii="Arial" w:eastAsia="Malgun Gothic" w:hAnsi="Arial" w:cs="Arial"/>
          <w:b/>
          <w:bCs/>
          <w:sz w:val="24"/>
        </w:rPr>
        <w:t xml:space="preserve"> Czech</w:t>
      </w:r>
      <w:r w:rsidR="00C80501">
        <w:rPr>
          <w:rFonts w:ascii="Arial" w:eastAsia="Malgun Gothic" w:hAnsi="Arial" w:cs="Arial"/>
          <w:b/>
          <w:bCs/>
          <w:sz w:val="24"/>
        </w:rPr>
        <w:t xml:space="preserve"> Republic</w:t>
      </w:r>
      <w:r w:rsidR="00F659A4">
        <w:rPr>
          <w:rFonts w:ascii="Arial" w:eastAsia="Malgun Gothic" w:hAnsi="Arial" w:cs="Arial"/>
          <w:b/>
          <w:bCs/>
          <w:sz w:val="24"/>
        </w:rPr>
        <w:t>,</w:t>
      </w:r>
      <w:r w:rsidR="000462A7">
        <w:rPr>
          <w:rFonts w:ascii="Arial" w:eastAsia="Malgun Gothic" w:hAnsi="Arial" w:cs="Arial"/>
          <w:b/>
          <w:bCs/>
          <w:sz w:val="24"/>
        </w:rPr>
        <w:t xml:space="preserve"> </w:t>
      </w:r>
      <w:r w:rsidR="00111847">
        <w:rPr>
          <w:rFonts w:ascii="Arial" w:eastAsia="Malgun Gothic" w:hAnsi="Arial" w:cs="Arial"/>
          <w:b/>
          <w:bCs/>
          <w:sz w:val="24"/>
        </w:rPr>
        <w:t>2</w:t>
      </w:r>
      <w:r>
        <w:rPr>
          <w:rFonts w:ascii="Arial" w:eastAsia="Malgun Gothic" w:hAnsi="Arial" w:cs="Arial"/>
          <w:b/>
          <w:bCs/>
          <w:sz w:val="24"/>
        </w:rPr>
        <w:t>1</w:t>
      </w:r>
      <w:r>
        <w:rPr>
          <w:rFonts w:ascii="Arial" w:eastAsia="Malgun Gothic" w:hAnsi="Arial" w:cs="Arial"/>
          <w:b/>
          <w:bCs/>
          <w:sz w:val="24"/>
          <w:vertAlign w:val="superscript"/>
        </w:rPr>
        <w:t>st</w:t>
      </w:r>
      <w:r w:rsidR="00055DCD">
        <w:rPr>
          <w:rFonts w:ascii="Arial" w:eastAsia="Malgun Gothic" w:hAnsi="Arial" w:cs="Arial"/>
          <w:b/>
          <w:bCs/>
          <w:sz w:val="24"/>
        </w:rPr>
        <w:t>–</w:t>
      </w:r>
      <w:r>
        <w:rPr>
          <w:rFonts w:ascii="Arial" w:eastAsia="Malgun Gothic" w:hAnsi="Arial" w:cs="Arial"/>
          <w:b/>
          <w:bCs/>
          <w:sz w:val="24"/>
        </w:rPr>
        <w:t>25</w:t>
      </w:r>
      <w:r w:rsidR="00055DCD" w:rsidRPr="005E6C88">
        <w:rPr>
          <w:rFonts w:ascii="Arial" w:eastAsia="Malgun Gothic" w:hAnsi="Arial" w:cs="Arial"/>
          <w:b/>
          <w:bCs/>
          <w:sz w:val="24"/>
          <w:vertAlign w:val="superscript"/>
        </w:rPr>
        <w:t>th</w:t>
      </w:r>
      <w:r w:rsidR="00055DCD">
        <w:rPr>
          <w:rFonts w:ascii="Arial" w:eastAsia="Malgun Gothic" w:hAnsi="Arial" w:cs="Arial"/>
          <w:b/>
          <w:bCs/>
          <w:sz w:val="24"/>
        </w:rPr>
        <w:t xml:space="preserve"> </w:t>
      </w:r>
      <w:r>
        <w:rPr>
          <w:rFonts w:ascii="Arial" w:eastAsia="Malgun Gothic" w:hAnsi="Arial" w:cs="Arial"/>
          <w:b/>
          <w:bCs/>
          <w:sz w:val="24"/>
        </w:rPr>
        <w:t>August</w:t>
      </w:r>
      <w:r w:rsidR="003A2C3B">
        <w:rPr>
          <w:rFonts w:ascii="Arial" w:eastAsia="Malgun Gothic" w:hAnsi="Arial" w:cs="Arial"/>
          <w:b/>
          <w:bCs/>
          <w:sz w:val="24"/>
        </w:rPr>
        <w:t xml:space="preserve"> 2017</w:t>
      </w:r>
    </w:p>
    <w:p w14:paraId="10C2AF1A" w14:textId="77777777" w:rsidR="00C76862" w:rsidRPr="00FC7A07" w:rsidRDefault="00C76862" w:rsidP="000279B2">
      <w:pPr>
        <w:pStyle w:val="Header"/>
        <w:widowControl w:val="0"/>
        <w:tabs>
          <w:tab w:val="clear" w:pos="4536"/>
          <w:tab w:val="clear" w:pos="9072"/>
        </w:tabs>
        <w:ind w:right="-58"/>
        <w:jc w:val="both"/>
        <w:rPr>
          <w:rFonts w:ascii="Arial" w:hAnsi="Arial" w:cs="Arial"/>
          <w:b/>
          <w:bCs/>
          <w:sz w:val="24"/>
          <w:lang w:val="de-DE"/>
        </w:rPr>
      </w:pPr>
    </w:p>
    <w:p w14:paraId="2A1195B8" w14:textId="6220CEE4" w:rsidR="00D762B0" w:rsidRPr="003C3E73" w:rsidRDefault="00D762B0" w:rsidP="000279B2">
      <w:pPr>
        <w:pStyle w:val="Header"/>
        <w:widowControl w:val="0"/>
        <w:tabs>
          <w:tab w:val="clear" w:pos="4536"/>
          <w:tab w:val="clear" w:pos="9072"/>
        </w:tabs>
        <w:ind w:right="-57"/>
        <w:rPr>
          <w:rFonts w:ascii="Arial" w:eastAsia="MS Mincho" w:hAnsi="Arial" w:cs="Arial"/>
          <w:b/>
          <w:bCs/>
          <w:sz w:val="24"/>
          <w:lang w:val="en-US" w:eastAsia="ja-JP"/>
        </w:rPr>
      </w:pPr>
      <w:bookmarkStart w:id="0" w:name="Source"/>
      <w:bookmarkEnd w:id="0"/>
      <w:r w:rsidRPr="003C3E73">
        <w:rPr>
          <w:rFonts w:ascii="Arial" w:hAnsi="Arial" w:cs="Arial"/>
          <w:b/>
          <w:bCs/>
          <w:sz w:val="24"/>
          <w:lang w:val="en-US"/>
        </w:rPr>
        <w:t>Agenda Item:</w:t>
      </w:r>
      <w:r w:rsidRPr="003C3E73"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eastAsiaTheme="minorEastAsia" w:hAnsi="Arial" w:cs="Arial"/>
          <w:b/>
          <w:bCs/>
          <w:sz w:val="24"/>
          <w:lang w:val="en-US" w:eastAsia="ja-JP"/>
        </w:rPr>
        <w:t>6.1.2.1.6</w:t>
      </w:r>
      <w:bookmarkStart w:id="1" w:name="_GoBack"/>
      <w:bookmarkEnd w:id="1"/>
    </w:p>
    <w:p w14:paraId="7FA99014" w14:textId="2DE87DF1" w:rsidR="00D762B0" w:rsidRPr="003C3E73" w:rsidRDefault="00D762B0" w:rsidP="000279B2">
      <w:pPr>
        <w:pStyle w:val="Header"/>
        <w:widowControl w:val="0"/>
        <w:tabs>
          <w:tab w:val="clear" w:pos="4536"/>
          <w:tab w:val="clear" w:pos="9072"/>
        </w:tabs>
        <w:ind w:right="-57"/>
        <w:rPr>
          <w:rFonts w:ascii="Arial" w:hAnsi="Arial" w:cs="Arial"/>
          <w:b/>
          <w:bCs/>
          <w:sz w:val="24"/>
          <w:lang w:val="en-US"/>
        </w:rPr>
      </w:pPr>
      <w:r w:rsidRPr="003C3E73">
        <w:rPr>
          <w:rFonts w:ascii="Arial" w:hAnsi="Arial" w:cs="Arial"/>
          <w:b/>
          <w:bCs/>
          <w:sz w:val="24"/>
          <w:lang w:val="en-US"/>
        </w:rPr>
        <w:t xml:space="preserve">Source: </w:t>
      </w:r>
      <w:r w:rsidRPr="003C3E73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ab/>
      </w:r>
      <w:r w:rsidR="000279B2">
        <w:rPr>
          <w:rFonts w:ascii="Arial" w:eastAsiaTheme="minorEastAsia" w:hAnsi="Arial" w:cs="Arial"/>
          <w:b/>
          <w:bCs/>
          <w:sz w:val="24"/>
          <w:lang w:val="en-US" w:eastAsia="ja-JP"/>
        </w:rPr>
        <w:tab/>
      </w:r>
      <w:r w:rsidRPr="003C3E73">
        <w:rPr>
          <w:rFonts w:ascii="Arial" w:hAnsi="Arial" w:cs="Arial" w:hint="eastAsia"/>
          <w:b/>
          <w:bCs/>
          <w:sz w:val="24"/>
          <w:lang w:val="en-US"/>
        </w:rPr>
        <w:t>Fujitsu</w:t>
      </w:r>
    </w:p>
    <w:p w14:paraId="2709401C" w14:textId="076AF93E" w:rsidR="00D762B0" w:rsidRPr="003C3E73" w:rsidRDefault="00D762B0" w:rsidP="000279B2">
      <w:pPr>
        <w:pStyle w:val="Header"/>
        <w:widowControl w:val="0"/>
        <w:tabs>
          <w:tab w:val="clear" w:pos="4536"/>
          <w:tab w:val="clear" w:pos="9072"/>
        </w:tabs>
        <w:ind w:right="-57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3C3E73">
        <w:rPr>
          <w:rFonts w:ascii="Arial" w:hAnsi="Arial" w:cs="Arial"/>
          <w:b/>
          <w:bCs/>
          <w:sz w:val="24"/>
          <w:lang w:val="en-US"/>
        </w:rPr>
        <w:t>Title:</w:t>
      </w:r>
      <w:r w:rsidR="000279B2">
        <w:rPr>
          <w:rFonts w:ascii="Arial" w:eastAsiaTheme="minorEastAsia" w:hAnsi="Arial" w:cs="Arial"/>
          <w:b/>
          <w:bCs/>
          <w:sz w:val="24"/>
          <w:lang w:val="en-US" w:eastAsia="ja-JP"/>
        </w:rPr>
        <w:tab/>
      </w:r>
      <w:r w:rsidR="000279B2">
        <w:rPr>
          <w:rFonts w:ascii="Arial" w:eastAsiaTheme="minorEastAsia" w:hAnsi="Arial" w:cs="Arial"/>
          <w:b/>
          <w:bCs/>
          <w:sz w:val="24"/>
          <w:lang w:val="en-US" w:eastAsia="ja-JP"/>
        </w:rPr>
        <w:tab/>
      </w:r>
      <w:r>
        <w:rPr>
          <w:rFonts w:ascii="Arial" w:eastAsiaTheme="minorEastAsia" w:hAnsi="Arial" w:cs="Arial"/>
          <w:b/>
          <w:bCs/>
          <w:sz w:val="24"/>
          <w:lang w:val="en-US" w:eastAsia="ja-JP"/>
        </w:rPr>
        <w:t>Discussion on multiple NR-PDCCHs in NC-JT scheme</w:t>
      </w:r>
    </w:p>
    <w:p w14:paraId="6793BEF4" w14:textId="2FFA7E40" w:rsidR="00D762B0" w:rsidRPr="00D762B0" w:rsidRDefault="00D762B0" w:rsidP="000279B2">
      <w:pPr>
        <w:widowControl w:val="0"/>
        <w:pBdr>
          <w:bottom w:val="single" w:sz="12" w:space="1" w:color="auto"/>
        </w:pBdr>
        <w:autoSpaceDE w:val="0"/>
        <w:autoSpaceDN w:val="0"/>
        <w:jc w:val="both"/>
        <w:rPr>
          <w:rFonts w:asciiTheme="majorHAnsi" w:hAnsiTheme="majorHAnsi" w:cstheme="majorHAnsi"/>
          <w:snapToGrid w:val="0"/>
          <w:kern w:val="2"/>
          <w:sz w:val="24"/>
          <w:lang w:val="en-US" w:eastAsia="ko-KR"/>
        </w:rPr>
      </w:pPr>
      <w:r w:rsidRPr="003C3E73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3C3E73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3C3E73">
        <w:rPr>
          <w:rFonts w:asciiTheme="majorHAnsi" w:hAnsiTheme="majorHAnsi" w:cstheme="majorHAnsi"/>
          <w:b/>
          <w:snapToGrid w:val="0"/>
          <w:kern w:val="2"/>
          <w:sz w:val="24"/>
          <w:lang w:val="en-US" w:eastAsia="ko-KR"/>
        </w:rPr>
        <w:t>Discussion</w:t>
      </w:r>
      <w:r w:rsidRPr="003C3E73">
        <w:rPr>
          <w:rFonts w:asciiTheme="majorHAnsi" w:eastAsiaTheme="minorEastAsia" w:hAnsiTheme="majorHAnsi" w:cstheme="majorHAnsi"/>
          <w:b/>
          <w:snapToGrid w:val="0"/>
          <w:kern w:val="2"/>
          <w:sz w:val="24"/>
          <w:lang w:val="en-US" w:eastAsia="ja-JP"/>
        </w:rPr>
        <w:t xml:space="preserve"> and </w:t>
      </w:r>
      <w:r w:rsidRPr="003C3E73">
        <w:rPr>
          <w:rFonts w:asciiTheme="majorHAnsi" w:hAnsiTheme="majorHAnsi" w:cstheme="majorHAnsi"/>
          <w:b/>
          <w:snapToGrid w:val="0"/>
          <w:kern w:val="2"/>
          <w:sz w:val="24"/>
          <w:lang w:val="en-US" w:eastAsia="ko-KR"/>
        </w:rPr>
        <w:t>Decision</w:t>
      </w:r>
    </w:p>
    <w:p w14:paraId="7407F67A" w14:textId="71154003" w:rsidR="00DD341B" w:rsidRPr="00D36611" w:rsidRDefault="00DD341B" w:rsidP="00E20D45">
      <w:pPr>
        <w:pStyle w:val="Heading1"/>
        <w:keepNext w:val="0"/>
        <w:widowControl w:val="0"/>
        <w:numPr>
          <w:ilvl w:val="0"/>
          <w:numId w:val="6"/>
        </w:numPr>
        <w:jc w:val="both"/>
        <w:rPr>
          <w:rFonts w:eastAsia="MS Mincho"/>
          <w:lang w:val="en-US" w:eastAsia="ja-JP"/>
        </w:rPr>
      </w:pPr>
      <w:r w:rsidRPr="00D36611">
        <w:rPr>
          <w:rFonts w:eastAsia="MS Mincho"/>
          <w:lang w:val="en-US" w:eastAsia="ja-JP"/>
        </w:rPr>
        <w:t>Introduction</w:t>
      </w:r>
    </w:p>
    <w:p w14:paraId="3552B201" w14:textId="7A0E96D6" w:rsidR="00416A9D" w:rsidRDefault="00207E03" w:rsidP="006A5D18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 w:rsidRPr="006A5D18">
        <w:rPr>
          <w:b w:val="0"/>
          <w:sz w:val="22"/>
          <w:szCs w:val="22"/>
          <w:lang w:val="en-US"/>
        </w:rPr>
        <w:t xml:space="preserve">In </w:t>
      </w:r>
      <w:r w:rsidR="003A2C3B" w:rsidRPr="003A2C3B">
        <w:rPr>
          <w:b w:val="0"/>
          <w:sz w:val="22"/>
          <w:szCs w:val="22"/>
          <w:lang w:val="en-US"/>
        </w:rPr>
        <w:t>RAN1#</w:t>
      </w:r>
      <w:r w:rsidR="0005472B">
        <w:rPr>
          <w:b w:val="0"/>
          <w:sz w:val="22"/>
          <w:szCs w:val="22"/>
          <w:lang w:val="en-US"/>
        </w:rPr>
        <w:t>8</w:t>
      </w:r>
      <w:r w:rsidR="00111847">
        <w:rPr>
          <w:b w:val="0"/>
          <w:sz w:val="22"/>
          <w:szCs w:val="22"/>
          <w:lang w:val="en-US"/>
        </w:rPr>
        <w:t>9</w:t>
      </w:r>
      <w:r w:rsidR="00D35270">
        <w:rPr>
          <w:b w:val="0"/>
          <w:sz w:val="22"/>
          <w:szCs w:val="22"/>
          <w:lang w:val="en-US"/>
        </w:rPr>
        <w:t xml:space="preserve"> </w:t>
      </w:r>
      <w:r w:rsidR="000E6ECB" w:rsidRPr="006A5D18">
        <w:rPr>
          <w:rFonts w:hint="eastAsia"/>
          <w:b w:val="0"/>
          <w:sz w:val="22"/>
          <w:szCs w:val="22"/>
          <w:lang w:val="en-US"/>
        </w:rPr>
        <w:t>meeting</w:t>
      </w:r>
      <w:r w:rsidR="00111847">
        <w:rPr>
          <w:b w:val="0"/>
          <w:sz w:val="22"/>
          <w:szCs w:val="22"/>
          <w:lang w:val="en-US"/>
        </w:rPr>
        <w:t>, the following agreement</w:t>
      </w:r>
      <w:r w:rsidR="007B54B3">
        <w:rPr>
          <w:b w:val="0"/>
          <w:sz w:val="22"/>
          <w:szCs w:val="22"/>
          <w:lang w:val="en-US"/>
        </w:rPr>
        <w:t>s</w:t>
      </w:r>
      <w:r w:rsidRPr="006A5D18">
        <w:rPr>
          <w:b w:val="0"/>
          <w:sz w:val="22"/>
          <w:szCs w:val="22"/>
          <w:lang w:val="en-US"/>
        </w:rPr>
        <w:t xml:space="preserve"> </w:t>
      </w:r>
      <w:r w:rsidR="000E6ECB" w:rsidRPr="006A5D18">
        <w:rPr>
          <w:b w:val="0"/>
          <w:sz w:val="22"/>
          <w:szCs w:val="22"/>
          <w:lang w:val="en-US"/>
        </w:rPr>
        <w:t>related to</w:t>
      </w:r>
      <w:r w:rsidR="000462A7" w:rsidRPr="006A5D18">
        <w:rPr>
          <w:b w:val="0"/>
          <w:sz w:val="22"/>
          <w:szCs w:val="22"/>
          <w:lang w:val="en-US"/>
        </w:rPr>
        <w:t xml:space="preserve"> </w:t>
      </w:r>
      <w:r w:rsidR="00111847">
        <w:rPr>
          <w:b w:val="0"/>
          <w:sz w:val="22"/>
          <w:szCs w:val="22"/>
          <w:lang w:val="en-US"/>
        </w:rPr>
        <w:t>NR-PDCCH reception</w:t>
      </w:r>
      <w:r w:rsidR="000462A7" w:rsidRPr="006A5D18">
        <w:rPr>
          <w:b w:val="0"/>
          <w:sz w:val="22"/>
          <w:szCs w:val="22"/>
          <w:lang w:val="en-US"/>
        </w:rPr>
        <w:t xml:space="preserve"> </w:t>
      </w:r>
      <w:r w:rsidR="00751F35">
        <w:rPr>
          <w:b w:val="0"/>
          <w:sz w:val="22"/>
          <w:szCs w:val="22"/>
          <w:lang w:val="en-US"/>
        </w:rPr>
        <w:t>w</w:t>
      </w:r>
      <w:r w:rsidR="00F614A5">
        <w:rPr>
          <w:b w:val="0"/>
          <w:sz w:val="22"/>
          <w:szCs w:val="22"/>
          <w:lang w:val="en-US"/>
        </w:rPr>
        <w:t>ere</w:t>
      </w:r>
      <w:r w:rsidR="00751F35">
        <w:rPr>
          <w:b w:val="0"/>
          <w:sz w:val="22"/>
          <w:szCs w:val="22"/>
          <w:lang w:val="en-US"/>
        </w:rPr>
        <w:t xml:space="preserve"> </w:t>
      </w:r>
      <w:r w:rsidR="003A2C3B">
        <w:rPr>
          <w:b w:val="0"/>
          <w:sz w:val="22"/>
          <w:szCs w:val="22"/>
          <w:lang w:val="en-US"/>
        </w:rPr>
        <w:t>achieved</w:t>
      </w:r>
      <w:r w:rsidR="0005472B">
        <w:rPr>
          <w:b w:val="0"/>
          <w:sz w:val="22"/>
          <w:szCs w:val="22"/>
          <w:lang w:val="en-US"/>
        </w:rPr>
        <w:t xml:space="preserve"> [1]</w:t>
      </w:r>
      <w:r w:rsidRPr="006A5D18">
        <w:rPr>
          <w:b w:val="0"/>
          <w:sz w:val="22"/>
          <w:szCs w:val="22"/>
          <w:lang w:val="en-US"/>
        </w:rPr>
        <w:t>:</w:t>
      </w:r>
    </w:p>
    <w:p w14:paraId="2FA68F07" w14:textId="77777777" w:rsidR="00E63578" w:rsidRPr="00E63578" w:rsidRDefault="00E63578" w:rsidP="00E63578">
      <w:pPr>
        <w:numPr>
          <w:ilvl w:val="0"/>
          <w:numId w:val="26"/>
        </w:numPr>
        <w:spacing w:line="240" w:lineRule="exact"/>
        <w:ind w:hanging="357"/>
        <w:jc w:val="both"/>
        <w:rPr>
          <w:rFonts w:eastAsia="MS Mincho"/>
          <w:sz w:val="21"/>
          <w:szCs w:val="21"/>
          <w:lang w:val="en-US" w:eastAsia="ja-JP"/>
        </w:rPr>
      </w:pPr>
      <w:bookmarkStart w:id="2" w:name="OLE_LINK16"/>
      <w:bookmarkStart w:id="3" w:name="OLE_LINK18"/>
      <w:r w:rsidRPr="00E63578">
        <w:rPr>
          <w:rFonts w:eastAsia="MS Mincho"/>
          <w:sz w:val="21"/>
          <w:szCs w:val="21"/>
          <w:lang w:val="en-US" w:eastAsia="ja-JP"/>
        </w:rPr>
        <w:t>Adopt the following for NR reception:</w:t>
      </w:r>
    </w:p>
    <w:p w14:paraId="23C9D171" w14:textId="77777777" w:rsidR="00E63578" w:rsidRPr="00E63578" w:rsidRDefault="00E63578" w:rsidP="00E63578">
      <w:pPr>
        <w:numPr>
          <w:ilvl w:val="1"/>
          <w:numId w:val="27"/>
        </w:numPr>
        <w:spacing w:line="240" w:lineRule="exact"/>
        <w:ind w:hanging="357"/>
        <w:jc w:val="both"/>
        <w:rPr>
          <w:rFonts w:eastAsia="MS Mincho"/>
          <w:sz w:val="21"/>
          <w:szCs w:val="21"/>
          <w:lang w:val="en-US" w:eastAsia="ja-JP"/>
        </w:rPr>
      </w:pPr>
      <w:r w:rsidRPr="00E63578">
        <w:rPr>
          <w:rFonts w:eastAsia="MS Mincho"/>
          <w:sz w:val="21"/>
          <w:szCs w:val="21"/>
          <w:lang w:val="en-US" w:eastAsia="ja-JP"/>
        </w:rPr>
        <w:t>Single NR-PDCCH schedules single NR-PDSCH where separate layers are transmitted from separate TRPs</w:t>
      </w:r>
    </w:p>
    <w:p w14:paraId="1074A3FC" w14:textId="77777777" w:rsidR="00E63578" w:rsidRPr="00E63578" w:rsidRDefault="00E63578" w:rsidP="00E63578">
      <w:pPr>
        <w:numPr>
          <w:ilvl w:val="1"/>
          <w:numId w:val="27"/>
        </w:numPr>
        <w:spacing w:line="240" w:lineRule="exact"/>
        <w:ind w:hanging="357"/>
        <w:jc w:val="both"/>
        <w:rPr>
          <w:rFonts w:eastAsia="MS Mincho"/>
          <w:sz w:val="21"/>
          <w:szCs w:val="21"/>
          <w:lang w:val="en-US" w:eastAsia="ja-JP"/>
        </w:rPr>
      </w:pPr>
      <w:r w:rsidRPr="00E63578">
        <w:rPr>
          <w:rFonts w:eastAsia="MS Mincho"/>
          <w:sz w:val="21"/>
          <w:szCs w:val="21"/>
          <w:lang w:val="en-US" w:eastAsia="ja-JP"/>
        </w:rPr>
        <w:t xml:space="preserve">Multiple NR-PDCCHs each scheduling a respective NR-PDSCH where each NR-PDSCH is transmitted from a separate TRP </w:t>
      </w:r>
    </w:p>
    <w:p w14:paraId="65C3BC68" w14:textId="77777777" w:rsidR="00E63578" w:rsidRPr="00E63578" w:rsidRDefault="00E63578" w:rsidP="00E63578">
      <w:pPr>
        <w:numPr>
          <w:ilvl w:val="1"/>
          <w:numId w:val="27"/>
        </w:numPr>
        <w:spacing w:line="240" w:lineRule="exact"/>
        <w:ind w:hanging="357"/>
        <w:jc w:val="both"/>
        <w:rPr>
          <w:rFonts w:eastAsia="MS Mincho"/>
          <w:sz w:val="21"/>
          <w:szCs w:val="21"/>
          <w:lang w:val="en-US" w:eastAsia="ja-JP"/>
        </w:rPr>
      </w:pPr>
      <w:r w:rsidRPr="00E63578">
        <w:rPr>
          <w:rFonts w:eastAsia="MS Mincho"/>
          <w:sz w:val="21"/>
          <w:szCs w:val="21"/>
          <w:lang w:val="en-US" w:eastAsia="ja-JP"/>
        </w:rPr>
        <w:t>Note: the case of single NR-PDCCH schedules single NR-PDSCH where each layer is transmitted from all TRPs jointly can be done in a spec-transparent manner</w:t>
      </w:r>
    </w:p>
    <w:p w14:paraId="211FD506" w14:textId="77777777" w:rsidR="00E63578" w:rsidRPr="00B10A3E" w:rsidRDefault="00E63578" w:rsidP="00B10A3E">
      <w:pPr>
        <w:numPr>
          <w:ilvl w:val="2"/>
          <w:numId w:val="26"/>
        </w:numPr>
        <w:spacing w:line="240" w:lineRule="exact"/>
        <w:ind w:hanging="357"/>
        <w:jc w:val="both"/>
        <w:rPr>
          <w:rFonts w:eastAsia="MS Mincho"/>
          <w:sz w:val="21"/>
          <w:szCs w:val="21"/>
          <w:lang w:val="en-US" w:eastAsia="ja-JP"/>
        </w:rPr>
      </w:pPr>
      <w:r w:rsidRPr="00B10A3E">
        <w:rPr>
          <w:rFonts w:eastAsia="MS Mincho"/>
          <w:sz w:val="21"/>
          <w:szCs w:val="21"/>
          <w:lang w:val="en-US" w:eastAsia="ja-JP"/>
        </w:rPr>
        <w:t>Note: CSI feedback details for the above case can be discussed separately</w:t>
      </w:r>
      <w:bookmarkEnd w:id="2"/>
      <w:bookmarkEnd w:id="3"/>
    </w:p>
    <w:p w14:paraId="31CBFDB0" w14:textId="77777777" w:rsidR="00D507B7" w:rsidRPr="00D507B7" w:rsidRDefault="00D507B7" w:rsidP="00D507B7">
      <w:pPr>
        <w:numPr>
          <w:ilvl w:val="0"/>
          <w:numId w:val="26"/>
        </w:numPr>
        <w:spacing w:line="240" w:lineRule="exact"/>
        <w:ind w:hanging="357"/>
        <w:jc w:val="both"/>
        <w:rPr>
          <w:rFonts w:eastAsia="MS Mincho"/>
          <w:sz w:val="21"/>
          <w:szCs w:val="21"/>
          <w:lang w:val="en-US" w:eastAsia="ja-JP"/>
        </w:rPr>
      </w:pPr>
      <w:r w:rsidRPr="00D507B7">
        <w:rPr>
          <w:rFonts w:eastAsia="MS Mincho"/>
          <w:sz w:val="21"/>
          <w:szCs w:val="21"/>
          <w:lang w:val="en-US" w:eastAsia="ja-JP"/>
        </w:rPr>
        <w:t>For the reception of multiple NR-PDCCHs each scheduling a respective NR-PDSCH where each NR-PDSCH is transmitted from a separate TRP, NR supports:</w:t>
      </w:r>
    </w:p>
    <w:p w14:paraId="79D025C5" w14:textId="77777777" w:rsidR="00D507B7" w:rsidRPr="00D507B7" w:rsidRDefault="00D507B7" w:rsidP="00D507B7">
      <w:pPr>
        <w:numPr>
          <w:ilvl w:val="1"/>
          <w:numId w:val="27"/>
        </w:numPr>
        <w:spacing w:line="240" w:lineRule="exact"/>
        <w:ind w:hanging="357"/>
        <w:jc w:val="both"/>
        <w:rPr>
          <w:rFonts w:eastAsia="MS Mincho"/>
          <w:sz w:val="21"/>
          <w:szCs w:val="21"/>
          <w:lang w:val="en-US" w:eastAsia="ja-JP"/>
        </w:rPr>
      </w:pPr>
      <w:r w:rsidRPr="00D507B7">
        <w:rPr>
          <w:rFonts w:eastAsia="MS Mincho"/>
          <w:sz w:val="21"/>
          <w:szCs w:val="21"/>
          <w:lang w:val="en-US" w:eastAsia="ja-JP"/>
        </w:rPr>
        <w:t>The maximum supported number of NR-PDCCHs/PDSCHs is either 2 or 3 or 4</w:t>
      </w:r>
    </w:p>
    <w:p w14:paraId="4145F8CB" w14:textId="77777777" w:rsidR="00D507B7" w:rsidRPr="00D507B7" w:rsidRDefault="00D507B7" w:rsidP="00D507B7">
      <w:pPr>
        <w:numPr>
          <w:ilvl w:val="2"/>
          <w:numId w:val="26"/>
        </w:numPr>
        <w:spacing w:line="240" w:lineRule="exact"/>
        <w:ind w:hanging="357"/>
        <w:jc w:val="both"/>
        <w:rPr>
          <w:rFonts w:eastAsia="MS Mincho"/>
          <w:sz w:val="21"/>
          <w:szCs w:val="21"/>
          <w:lang w:val="en-US" w:eastAsia="ja-JP"/>
        </w:rPr>
      </w:pPr>
      <w:r w:rsidRPr="00D507B7">
        <w:rPr>
          <w:rFonts w:eastAsia="MS Mincho"/>
          <w:sz w:val="21"/>
          <w:szCs w:val="21"/>
          <w:lang w:val="en-US" w:eastAsia="ja-JP"/>
        </w:rPr>
        <w:t>To be decided next meeting</w:t>
      </w:r>
    </w:p>
    <w:p w14:paraId="1B01DEC5" w14:textId="4FC6B1B8" w:rsidR="00D507B7" w:rsidRPr="00D507B7" w:rsidRDefault="00D507B7" w:rsidP="00D507B7">
      <w:pPr>
        <w:numPr>
          <w:ilvl w:val="2"/>
          <w:numId w:val="26"/>
        </w:numPr>
        <w:spacing w:line="240" w:lineRule="exact"/>
        <w:ind w:hanging="357"/>
        <w:jc w:val="both"/>
        <w:rPr>
          <w:rFonts w:eastAsia="MS Mincho"/>
          <w:sz w:val="21"/>
          <w:szCs w:val="21"/>
          <w:lang w:val="en-US" w:eastAsia="ja-JP"/>
        </w:rPr>
      </w:pPr>
      <w:r w:rsidRPr="00D507B7">
        <w:rPr>
          <w:rFonts w:eastAsia="MS Mincho"/>
          <w:sz w:val="21"/>
          <w:szCs w:val="21"/>
          <w:lang w:val="en-US" w:eastAsia="ja-JP"/>
        </w:rPr>
        <w:t>FFS signaling (explicit or implicit) of the maximum number of NR-PDCCHs/PDSCHs for a UE, including the case of signaling a single NR-PDCCH/PDSCH</w:t>
      </w:r>
    </w:p>
    <w:p w14:paraId="4D62C3B8" w14:textId="7A4B78EE" w:rsidR="00DD4FEB" w:rsidRDefault="00DD4FEB" w:rsidP="00DD4FEB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 w:rsidRPr="006A5D18">
        <w:rPr>
          <w:b w:val="0"/>
          <w:sz w:val="22"/>
          <w:szCs w:val="22"/>
          <w:lang w:val="en-US"/>
        </w:rPr>
        <w:t xml:space="preserve">In </w:t>
      </w:r>
      <w:r w:rsidRPr="003A2C3B">
        <w:rPr>
          <w:b w:val="0"/>
          <w:sz w:val="22"/>
          <w:szCs w:val="22"/>
          <w:lang w:val="en-US"/>
        </w:rPr>
        <w:t>RAN1</w:t>
      </w:r>
      <w:r>
        <w:rPr>
          <w:b w:val="0"/>
          <w:sz w:val="22"/>
          <w:szCs w:val="22"/>
          <w:lang w:val="en-US"/>
        </w:rPr>
        <w:t xml:space="preserve"> Adhoc#2 </w:t>
      </w:r>
      <w:r w:rsidRPr="006A5D18">
        <w:rPr>
          <w:rFonts w:hint="eastAsia"/>
          <w:b w:val="0"/>
          <w:sz w:val="22"/>
          <w:szCs w:val="22"/>
          <w:lang w:val="en-US"/>
        </w:rPr>
        <w:t>meeting</w:t>
      </w:r>
      <w:r>
        <w:rPr>
          <w:b w:val="0"/>
          <w:sz w:val="22"/>
          <w:szCs w:val="22"/>
          <w:lang w:val="en-US"/>
        </w:rPr>
        <w:t>, the following agreements</w:t>
      </w:r>
      <w:r w:rsidRPr="006A5D18">
        <w:rPr>
          <w:b w:val="0"/>
          <w:sz w:val="22"/>
          <w:szCs w:val="22"/>
          <w:lang w:val="en-US"/>
        </w:rPr>
        <w:t xml:space="preserve"> related to </w:t>
      </w:r>
      <w:r>
        <w:rPr>
          <w:b w:val="0"/>
          <w:sz w:val="22"/>
          <w:szCs w:val="22"/>
          <w:lang w:val="en-US"/>
        </w:rPr>
        <w:t xml:space="preserve">the maximum number of NR-PDSCH and NR-PDCCH </w:t>
      </w:r>
      <w:proofErr w:type="gramStart"/>
      <w:r>
        <w:rPr>
          <w:b w:val="0"/>
          <w:sz w:val="22"/>
          <w:szCs w:val="22"/>
          <w:lang w:val="en-US"/>
        </w:rPr>
        <w:t>were</w:t>
      </w:r>
      <w:proofErr w:type="gramEnd"/>
      <w:r>
        <w:rPr>
          <w:b w:val="0"/>
          <w:sz w:val="22"/>
          <w:szCs w:val="22"/>
          <w:lang w:val="en-US"/>
        </w:rPr>
        <w:t xml:space="preserve"> achieved [2]</w:t>
      </w:r>
      <w:r w:rsidRPr="006A5D18">
        <w:rPr>
          <w:b w:val="0"/>
          <w:sz w:val="22"/>
          <w:szCs w:val="22"/>
          <w:lang w:val="en-US"/>
        </w:rPr>
        <w:t>:</w:t>
      </w:r>
    </w:p>
    <w:p w14:paraId="0FFB686D" w14:textId="77777777" w:rsidR="00DD4FEB" w:rsidRPr="00DD4FEB" w:rsidRDefault="00DD4FEB" w:rsidP="00DD4FEB">
      <w:pPr>
        <w:numPr>
          <w:ilvl w:val="0"/>
          <w:numId w:val="26"/>
        </w:numPr>
        <w:spacing w:line="240" w:lineRule="exact"/>
        <w:ind w:hanging="357"/>
        <w:jc w:val="both"/>
        <w:rPr>
          <w:rFonts w:eastAsia="MS Mincho"/>
          <w:sz w:val="21"/>
          <w:szCs w:val="21"/>
          <w:lang w:val="en-US" w:eastAsia="ja-JP"/>
        </w:rPr>
      </w:pPr>
      <w:r w:rsidRPr="00DD4FEB">
        <w:rPr>
          <w:rFonts w:eastAsia="MS Mincho"/>
          <w:sz w:val="21"/>
          <w:szCs w:val="21"/>
          <w:lang w:val="en-US" w:eastAsia="ja-JP"/>
        </w:rPr>
        <w:t>The maximum supported number of unicast and dynamically scheduled NR-PDSCHs a UE can be expected to simultaneously receive is 2 on a per component carrier basis in case of one bandwidth part for the component carrier</w:t>
      </w:r>
    </w:p>
    <w:p w14:paraId="3AE1D50C" w14:textId="77777777" w:rsidR="00DD4FEB" w:rsidRPr="00DD4FEB" w:rsidRDefault="00DD4FEB" w:rsidP="00DD4FEB">
      <w:pPr>
        <w:numPr>
          <w:ilvl w:val="1"/>
          <w:numId w:val="27"/>
        </w:numPr>
        <w:spacing w:line="240" w:lineRule="exact"/>
        <w:ind w:hanging="357"/>
        <w:jc w:val="both"/>
        <w:rPr>
          <w:rFonts w:eastAsia="MS Mincho"/>
          <w:sz w:val="21"/>
          <w:szCs w:val="21"/>
          <w:lang w:val="en-US" w:eastAsia="ja-JP"/>
        </w:rPr>
      </w:pPr>
      <w:r w:rsidRPr="00DD4FEB">
        <w:rPr>
          <w:rFonts w:eastAsia="MS Mincho"/>
          <w:sz w:val="21"/>
          <w:szCs w:val="21"/>
          <w:lang w:val="en-US" w:eastAsia="ja-JP"/>
        </w:rPr>
        <w:t>FFS in case of two or more bandwidth parts for the component carrier</w:t>
      </w:r>
    </w:p>
    <w:p w14:paraId="04B6F0B9" w14:textId="77777777" w:rsidR="00DD4FEB" w:rsidRPr="00DD4FEB" w:rsidRDefault="00DD4FEB" w:rsidP="00DD4FEB">
      <w:pPr>
        <w:numPr>
          <w:ilvl w:val="1"/>
          <w:numId w:val="27"/>
        </w:numPr>
        <w:spacing w:line="240" w:lineRule="exact"/>
        <w:ind w:hanging="357"/>
        <w:jc w:val="both"/>
        <w:rPr>
          <w:rFonts w:eastAsia="MS Mincho"/>
          <w:sz w:val="21"/>
          <w:szCs w:val="21"/>
          <w:lang w:val="en-US" w:eastAsia="ja-JP"/>
        </w:rPr>
      </w:pPr>
      <w:r w:rsidRPr="00DD4FEB">
        <w:rPr>
          <w:rFonts w:eastAsia="MS Mincho"/>
          <w:sz w:val="21"/>
          <w:szCs w:val="21"/>
          <w:lang w:val="en-US" w:eastAsia="ja-JP"/>
        </w:rPr>
        <w:t>FFS the max number of corresponding NR-PDCCHs</w:t>
      </w:r>
    </w:p>
    <w:p w14:paraId="19A12376" w14:textId="16E38FF5" w:rsidR="003A2C3B" w:rsidRDefault="008E0EDE" w:rsidP="006A5D18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>
        <w:rPr>
          <w:b w:val="0"/>
          <w:sz w:val="22"/>
          <w:szCs w:val="22"/>
          <w:lang w:val="en-US"/>
        </w:rPr>
        <w:t>Based on the above agreement</w:t>
      </w:r>
      <w:r w:rsidR="007B54B3">
        <w:rPr>
          <w:b w:val="0"/>
          <w:sz w:val="22"/>
          <w:szCs w:val="22"/>
          <w:lang w:val="en-US"/>
        </w:rPr>
        <w:t>s</w:t>
      </w:r>
      <w:r>
        <w:rPr>
          <w:b w:val="0"/>
          <w:sz w:val="22"/>
          <w:szCs w:val="22"/>
          <w:lang w:val="en-US"/>
        </w:rPr>
        <w:t xml:space="preserve">, </w:t>
      </w:r>
      <w:r w:rsidR="00A053FD">
        <w:rPr>
          <w:b w:val="0"/>
          <w:sz w:val="22"/>
          <w:szCs w:val="22"/>
          <w:lang w:val="en-US"/>
        </w:rPr>
        <w:t xml:space="preserve">we share our views on </w:t>
      </w:r>
      <w:r w:rsidR="0074127D">
        <w:rPr>
          <w:b w:val="0"/>
          <w:sz w:val="22"/>
          <w:szCs w:val="22"/>
          <w:lang w:val="en-US"/>
        </w:rPr>
        <w:t>multiple NR-PDCCH</w:t>
      </w:r>
      <w:r>
        <w:rPr>
          <w:b w:val="0"/>
          <w:sz w:val="22"/>
          <w:szCs w:val="22"/>
          <w:lang w:val="en-US"/>
        </w:rPr>
        <w:t xml:space="preserve">s based </w:t>
      </w:r>
      <w:proofErr w:type="gramStart"/>
      <w:r>
        <w:rPr>
          <w:b w:val="0"/>
          <w:sz w:val="22"/>
          <w:szCs w:val="22"/>
          <w:lang w:val="en-US"/>
        </w:rPr>
        <w:t>transmission</w:t>
      </w:r>
      <w:proofErr w:type="gramEnd"/>
      <w:r w:rsidR="007B54B3">
        <w:rPr>
          <w:b w:val="0"/>
          <w:sz w:val="22"/>
          <w:szCs w:val="22"/>
          <w:lang w:val="en-US"/>
        </w:rPr>
        <w:t xml:space="preserve"> and related detection complexity reduction</w:t>
      </w:r>
      <w:r w:rsidR="0074127D">
        <w:rPr>
          <w:b w:val="0"/>
          <w:sz w:val="22"/>
          <w:szCs w:val="22"/>
          <w:lang w:val="en-US"/>
        </w:rPr>
        <w:t>.</w:t>
      </w:r>
    </w:p>
    <w:p w14:paraId="6EF3314D" w14:textId="3652CD13" w:rsidR="004C7D85" w:rsidRPr="000D5FAE" w:rsidRDefault="00181AA6" w:rsidP="000D5FAE">
      <w:pPr>
        <w:pStyle w:val="Heading1"/>
        <w:keepNext w:val="0"/>
        <w:widowControl w:val="0"/>
        <w:numPr>
          <w:ilvl w:val="0"/>
          <w:numId w:val="6"/>
        </w:numPr>
        <w:jc w:val="both"/>
        <w:rPr>
          <w:rFonts w:eastAsia="MS Mincho"/>
          <w:lang w:val="en-US" w:eastAsia="ja-JP"/>
        </w:rPr>
      </w:pPr>
      <w:bookmarkStart w:id="4" w:name="OLE_LINK20"/>
      <w:bookmarkStart w:id="5" w:name="OLE_LINK21"/>
      <w:bookmarkStart w:id="6" w:name="OLE_LINK22"/>
      <w:r>
        <w:rPr>
          <w:rFonts w:eastAsia="MS Mincho"/>
          <w:lang w:val="en-US" w:eastAsia="ja-JP"/>
        </w:rPr>
        <w:t>Multiple NR-PDCCH transmission</w:t>
      </w:r>
    </w:p>
    <w:bookmarkEnd w:id="4"/>
    <w:bookmarkEnd w:id="5"/>
    <w:bookmarkEnd w:id="6"/>
    <w:p w14:paraId="7625B940" w14:textId="01325EE7" w:rsidR="001F2363" w:rsidRDefault="00B10A3E" w:rsidP="00922B77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>
        <w:rPr>
          <w:b w:val="0"/>
          <w:sz w:val="22"/>
          <w:szCs w:val="22"/>
          <w:lang w:val="en-US"/>
        </w:rPr>
        <w:t>In RAN1 #89 meeting, multiple NR-PDCCHs</w:t>
      </w:r>
      <w:r w:rsidR="00EA3AEF" w:rsidRPr="00B10A3E">
        <w:rPr>
          <w:b w:val="0"/>
          <w:sz w:val="22"/>
          <w:szCs w:val="22"/>
          <w:lang w:val="en-US"/>
        </w:rPr>
        <w:t xml:space="preserve"> </w:t>
      </w:r>
      <w:r w:rsidRPr="00B10A3E">
        <w:rPr>
          <w:b w:val="0"/>
          <w:sz w:val="22"/>
          <w:szCs w:val="22"/>
          <w:lang w:val="en-US"/>
        </w:rPr>
        <w:t xml:space="preserve">each scheduling a respective NR-PDSCH </w:t>
      </w:r>
      <w:r>
        <w:rPr>
          <w:b w:val="0"/>
          <w:sz w:val="22"/>
          <w:szCs w:val="22"/>
          <w:lang w:val="en-US"/>
        </w:rPr>
        <w:t>are agreed. The main motivation of introduction of multiple NR-PDCCHs is to support independent scheduling</w:t>
      </w:r>
      <w:r w:rsidR="00F614A5">
        <w:rPr>
          <w:b w:val="0"/>
          <w:sz w:val="22"/>
          <w:szCs w:val="22"/>
          <w:lang w:val="en-US"/>
        </w:rPr>
        <w:t xml:space="preserve"> on different spatial layers</w:t>
      </w:r>
      <w:r>
        <w:rPr>
          <w:b w:val="0"/>
          <w:sz w:val="22"/>
          <w:szCs w:val="22"/>
          <w:lang w:val="en-US"/>
        </w:rPr>
        <w:t xml:space="preserve"> in NC-JT</w:t>
      </w:r>
      <w:r w:rsidR="00F614A5">
        <w:rPr>
          <w:b w:val="0"/>
          <w:sz w:val="22"/>
          <w:szCs w:val="22"/>
          <w:lang w:val="en-US"/>
        </w:rPr>
        <w:t xml:space="preserve"> (Non-Coherent Joint-Transmission)</w:t>
      </w:r>
      <w:r>
        <w:rPr>
          <w:b w:val="0"/>
          <w:sz w:val="22"/>
          <w:szCs w:val="22"/>
          <w:lang w:val="en-US"/>
        </w:rPr>
        <w:t>.</w:t>
      </w:r>
      <w:r w:rsidR="0046057E">
        <w:rPr>
          <w:b w:val="0"/>
          <w:sz w:val="22"/>
          <w:szCs w:val="22"/>
          <w:lang w:val="en-US"/>
        </w:rPr>
        <w:t xml:space="preserve"> </w:t>
      </w:r>
      <w:r w:rsidR="001F2363">
        <w:rPr>
          <w:b w:val="0"/>
          <w:sz w:val="22"/>
          <w:szCs w:val="22"/>
          <w:lang w:val="en-US"/>
        </w:rPr>
        <w:t>According to [</w:t>
      </w:r>
      <w:r w:rsidR="00DD4FEB">
        <w:rPr>
          <w:b w:val="0"/>
          <w:sz w:val="22"/>
          <w:szCs w:val="22"/>
          <w:lang w:val="en-US"/>
        </w:rPr>
        <w:t>3</w:t>
      </w:r>
      <w:r w:rsidR="001F2363">
        <w:rPr>
          <w:b w:val="0"/>
          <w:sz w:val="22"/>
          <w:szCs w:val="22"/>
          <w:lang w:val="en-US"/>
        </w:rPr>
        <w:t xml:space="preserve">], NR </w:t>
      </w:r>
      <w:r w:rsidR="00F614A5">
        <w:rPr>
          <w:b w:val="0"/>
          <w:sz w:val="22"/>
          <w:szCs w:val="22"/>
          <w:lang w:val="en-US"/>
        </w:rPr>
        <w:t xml:space="preserve">should </w:t>
      </w:r>
      <w:r w:rsidR="001F2363">
        <w:rPr>
          <w:b w:val="0"/>
          <w:sz w:val="22"/>
          <w:szCs w:val="22"/>
          <w:lang w:val="en-US"/>
        </w:rPr>
        <w:t xml:space="preserve">support </w:t>
      </w:r>
      <w:r w:rsidR="001F2363" w:rsidRPr="00922B77">
        <w:rPr>
          <w:b w:val="0"/>
          <w:sz w:val="22"/>
          <w:szCs w:val="22"/>
          <w:lang w:val="en-US"/>
        </w:rPr>
        <w:t>different NR-PDSCH data streams from multiple TRPs with both ideal and non-ideal backhaul.</w:t>
      </w:r>
      <w:r w:rsidR="001F2363">
        <w:rPr>
          <w:b w:val="0"/>
          <w:sz w:val="22"/>
          <w:szCs w:val="22"/>
          <w:lang w:val="en-US"/>
        </w:rPr>
        <w:t xml:space="preserve"> Therefore, multiple NR-PDCCH related issues should be considered under both ideal and non-ideal backhaul scenario</w:t>
      </w:r>
      <w:r w:rsidR="00F614A5">
        <w:rPr>
          <w:b w:val="0"/>
          <w:sz w:val="22"/>
          <w:szCs w:val="22"/>
          <w:lang w:val="en-US"/>
        </w:rPr>
        <w:t>s</w:t>
      </w:r>
      <w:r w:rsidR="001F2363">
        <w:rPr>
          <w:b w:val="0"/>
          <w:sz w:val="22"/>
          <w:szCs w:val="22"/>
          <w:lang w:val="en-US"/>
        </w:rPr>
        <w:t>.</w:t>
      </w:r>
    </w:p>
    <w:p w14:paraId="2C33BF2F" w14:textId="3DEA6813" w:rsidR="0079670E" w:rsidRDefault="0046057E" w:rsidP="00BF01B8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>
        <w:rPr>
          <w:b w:val="0"/>
          <w:sz w:val="22"/>
          <w:szCs w:val="22"/>
          <w:lang w:val="en-US"/>
        </w:rPr>
        <w:t xml:space="preserve">According to the agreement, </w:t>
      </w:r>
      <w:r w:rsidR="0008763B">
        <w:rPr>
          <w:b w:val="0"/>
          <w:sz w:val="22"/>
          <w:szCs w:val="22"/>
          <w:lang w:val="en-US"/>
        </w:rPr>
        <w:t xml:space="preserve">in </w:t>
      </w:r>
      <w:r w:rsidR="00F614A5">
        <w:rPr>
          <w:b w:val="0"/>
          <w:sz w:val="22"/>
          <w:szCs w:val="22"/>
          <w:lang w:val="en-US"/>
        </w:rPr>
        <w:t xml:space="preserve">the </w:t>
      </w:r>
      <w:r w:rsidR="0008763B">
        <w:rPr>
          <w:b w:val="0"/>
          <w:sz w:val="22"/>
          <w:szCs w:val="22"/>
          <w:lang w:val="en-US"/>
        </w:rPr>
        <w:t xml:space="preserve">multiple NR-PDCCH case, </w:t>
      </w:r>
      <w:r w:rsidR="00B10A3E" w:rsidRPr="00B10A3E">
        <w:rPr>
          <w:b w:val="0"/>
          <w:sz w:val="22"/>
          <w:szCs w:val="22"/>
          <w:lang w:val="en-US"/>
        </w:rPr>
        <w:t xml:space="preserve">each </w:t>
      </w:r>
      <w:r w:rsidR="00942D04">
        <w:rPr>
          <w:b w:val="0"/>
          <w:sz w:val="22"/>
          <w:szCs w:val="22"/>
          <w:lang w:val="en-US"/>
        </w:rPr>
        <w:t xml:space="preserve">scheduled </w:t>
      </w:r>
      <w:r w:rsidR="00B10A3E" w:rsidRPr="00B10A3E">
        <w:rPr>
          <w:b w:val="0"/>
          <w:sz w:val="22"/>
          <w:szCs w:val="22"/>
          <w:lang w:val="en-US"/>
        </w:rPr>
        <w:t>NR-PDSCH is transmitted from a separate TRP</w:t>
      </w:r>
      <w:r>
        <w:rPr>
          <w:b w:val="0"/>
          <w:sz w:val="22"/>
          <w:szCs w:val="22"/>
          <w:lang w:val="en-US"/>
        </w:rPr>
        <w:t>. However, w</w:t>
      </w:r>
      <w:r w:rsidR="000E0777" w:rsidRPr="0046057E">
        <w:rPr>
          <w:b w:val="0"/>
          <w:sz w:val="22"/>
          <w:szCs w:val="22"/>
          <w:lang w:val="en-US"/>
        </w:rPr>
        <w:t xml:space="preserve">hether multiple NR-PDCCHs </w:t>
      </w:r>
      <w:r w:rsidR="007F6CD0">
        <w:rPr>
          <w:b w:val="0"/>
          <w:sz w:val="22"/>
          <w:szCs w:val="22"/>
          <w:lang w:val="en-US"/>
        </w:rPr>
        <w:t>may be</w:t>
      </w:r>
      <w:r w:rsidR="000E0777" w:rsidRPr="0046057E">
        <w:rPr>
          <w:b w:val="0"/>
          <w:sz w:val="22"/>
          <w:szCs w:val="22"/>
          <w:lang w:val="en-US"/>
        </w:rPr>
        <w:t xml:space="preserve"> from </w:t>
      </w:r>
      <w:r>
        <w:rPr>
          <w:b w:val="0"/>
          <w:sz w:val="22"/>
          <w:szCs w:val="22"/>
          <w:lang w:val="en-US"/>
        </w:rPr>
        <w:t xml:space="preserve">a </w:t>
      </w:r>
      <w:r w:rsidR="000E0777" w:rsidRPr="0046057E">
        <w:rPr>
          <w:b w:val="0"/>
          <w:sz w:val="22"/>
          <w:szCs w:val="22"/>
          <w:lang w:val="en-US"/>
        </w:rPr>
        <w:t>single TRP or multiple TRPs</w:t>
      </w:r>
      <w:r>
        <w:rPr>
          <w:b w:val="0"/>
          <w:sz w:val="22"/>
          <w:szCs w:val="22"/>
          <w:lang w:val="en-US"/>
        </w:rPr>
        <w:t xml:space="preserve"> has not been </w:t>
      </w:r>
      <w:r w:rsidR="00C7259D">
        <w:rPr>
          <w:b w:val="0"/>
          <w:sz w:val="22"/>
          <w:szCs w:val="22"/>
          <w:lang w:val="en-US"/>
        </w:rPr>
        <w:t>determined</w:t>
      </w:r>
      <w:r>
        <w:rPr>
          <w:b w:val="0"/>
          <w:sz w:val="22"/>
          <w:szCs w:val="22"/>
          <w:lang w:val="en-US"/>
        </w:rPr>
        <w:t>.</w:t>
      </w:r>
      <w:r w:rsidR="003D77D5">
        <w:rPr>
          <w:b w:val="0"/>
          <w:sz w:val="22"/>
          <w:szCs w:val="22"/>
          <w:lang w:val="en-US"/>
        </w:rPr>
        <w:t xml:space="preserve"> </w:t>
      </w:r>
      <w:r w:rsidR="00B22F1B">
        <w:rPr>
          <w:b w:val="0"/>
          <w:sz w:val="22"/>
          <w:szCs w:val="22"/>
          <w:lang w:val="en-US"/>
        </w:rPr>
        <w:t xml:space="preserve">In </w:t>
      </w:r>
      <w:r w:rsidR="00F614A5">
        <w:rPr>
          <w:b w:val="0"/>
          <w:sz w:val="22"/>
          <w:szCs w:val="22"/>
          <w:lang w:val="en-US"/>
        </w:rPr>
        <w:t xml:space="preserve">the </w:t>
      </w:r>
      <w:r w:rsidR="00B22F1B">
        <w:rPr>
          <w:b w:val="0"/>
          <w:sz w:val="22"/>
          <w:szCs w:val="22"/>
          <w:lang w:val="en-US"/>
        </w:rPr>
        <w:t xml:space="preserve">ideal backhaul scenario, </w:t>
      </w:r>
      <w:r w:rsidR="007F6CD0">
        <w:rPr>
          <w:b w:val="0"/>
          <w:sz w:val="22"/>
          <w:szCs w:val="22"/>
          <w:lang w:val="en-US"/>
        </w:rPr>
        <w:t xml:space="preserve">or where the TRPs are controlled by the same </w:t>
      </w:r>
      <w:proofErr w:type="spellStart"/>
      <w:r w:rsidR="007F6CD0">
        <w:rPr>
          <w:b w:val="0"/>
          <w:sz w:val="22"/>
          <w:szCs w:val="22"/>
          <w:lang w:val="en-US"/>
        </w:rPr>
        <w:t>gNB</w:t>
      </w:r>
      <w:proofErr w:type="spellEnd"/>
      <w:r w:rsidR="007F6CD0">
        <w:rPr>
          <w:b w:val="0"/>
          <w:sz w:val="22"/>
          <w:szCs w:val="22"/>
          <w:lang w:val="en-US"/>
        </w:rPr>
        <w:t xml:space="preserve">, </w:t>
      </w:r>
      <w:r w:rsidR="00B22F1B">
        <w:rPr>
          <w:b w:val="0"/>
          <w:sz w:val="22"/>
          <w:szCs w:val="22"/>
          <w:lang w:val="en-US"/>
        </w:rPr>
        <w:t xml:space="preserve">signaling exchange between multiple TRPs is not a problem. </w:t>
      </w:r>
      <w:r w:rsidR="00F614A5">
        <w:rPr>
          <w:b w:val="0"/>
          <w:sz w:val="22"/>
          <w:szCs w:val="22"/>
          <w:lang w:val="en-US"/>
        </w:rPr>
        <w:t>Then f</w:t>
      </w:r>
      <w:r w:rsidR="00B22F1B">
        <w:rPr>
          <w:b w:val="0"/>
          <w:sz w:val="22"/>
          <w:szCs w:val="22"/>
          <w:lang w:val="en-US"/>
        </w:rPr>
        <w:t xml:space="preserve">or </w:t>
      </w:r>
      <w:r w:rsidR="00B22F1B">
        <w:rPr>
          <w:b w:val="0"/>
          <w:sz w:val="22"/>
          <w:szCs w:val="22"/>
          <w:lang w:val="en-US"/>
        </w:rPr>
        <w:lastRenderedPageBreak/>
        <w:t>multiple NR-PDCCHs transmission, there is no big difference between transmi</w:t>
      </w:r>
      <w:r w:rsidR="00F614A5">
        <w:rPr>
          <w:b w:val="0"/>
          <w:sz w:val="22"/>
          <w:szCs w:val="22"/>
          <w:lang w:val="en-US"/>
        </w:rPr>
        <w:t>ssion</w:t>
      </w:r>
      <w:r w:rsidR="00B22F1B">
        <w:rPr>
          <w:b w:val="0"/>
          <w:sz w:val="22"/>
          <w:szCs w:val="22"/>
          <w:lang w:val="en-US"/>
        </w:rPr>
        <w:t xml:space="preserve"> from one TRP or multiple TRPs.</w:t>
      </w:r>
      <w:r w:rsidR="0079670E">
        <w:rPr>
          <w:b w:val="0"/>
          <w:sz w:val="22"/>
          <w:szCs w:val="22"/>
          <w:lang w:val="en-US"/>
        </w:rPr>
        <w:t xml:space="preserve"> In </w:t>
      </w:r>
      <w:r w:rsidR="00F614A5">
        <w:rPr>
          <w:b w:val="0"/>
          <w:sz w:val="22"/>
          <w:szCs w:val="22"/>
          <w:lang w:val="en-US"/>
        </w:rPr>
        <w:t xml:space="preserve">the </w:t>
      </w:r>
      <w:r w:rsidR="0079670E">
        <w:rPr>
          <w:b w:val="0"/>
          <w:sz w:val="22"/>
          <w:szCs w:val="22"/>
          <w:lang w:val="en-US"/>
        </w:rPr>
        <w:t>non-ideal backhaul scenario, multiple NR-PDCCHs transmission issue</w:t>
      </w:r>
      <w:r w:rsidR="00F614A5">
        <w:rPr>
          <w:b w:val="0"/>
          <w:sz w:val="22"/>
          <w:szCs w:val="22"/>
          <w:lang w:val="en-US"/>
        </w:rPr>
        <w:t>s</w:t>
      </w:r>
      <w:r w:rsidR="009912E6">
        <w:rPr>
          <w:b w:val="0"/>
          <w:sz w:val="22"/>
          <w:szCs w:val="22"/>
          <w:lang w:val="en-US"/>
        </w:rPr>
        <w:t xml:space="preserve"> may be relevant </w:t>
      </w:r>
      <w:r w:rsidR="00F614A5">
        <w:rPr>
          <w:b w:val="0"/>
          <w:sz w:val="22"/>
          <w:szCs w:val="22"/>
          <w:lang w:val="en-US"/>
        </w:rPr>
        <w:t>for</w:t>
      </w:r>
      <w:r w:rsidR="009912E6">
        <w:rPr>
          <w:b w:val="0"/>
          <w:sz w:val="22"/>
          <w:szCs w:val="22"/>
          <w:lang w:val="en-US"/>
        </w:rPr>
        <w:t xml:space="preserve"> dependent/independent scheduling of multiple TRPs.</w:t>
      </w:r>
      <w:r w:rsidR="009912E6" w:rsidRPr="009912E6">
        <w:rPr>
          <w:b w:val="0"/>
          <w:sz w:val="22"/>
          <w:szCs w:val="22"/>
          <w:lang w:val="en-US"/>
        </w:rPr>
        <w:t xml:space="preserve"> </w:t>
      </w:r>
      <w:r w:rsidR="00A30E71">
        <w:rPr>
          <w:b w:val="0"/>
          <w:sz w:val="22"/>
          <w:szCs w:val="22"/>
          <w:lang w:val="en-US"/>
        </w:rPr>
        <w:t xml:space="preserve">Table </w:t>
      </w:r>
      <w:r w:rsidR="00D52492">
        <w:rPr>
          <w:b w:val="0"/>
          <w:sz w:val="22"/>
          <w:szCs w:val="22"/>
          <w:lang w:val="en-US"/>
        </w:rPr>
        <w:t>1</w:t>
      </w:r>
      <w:r w:rsidR="00A30E71">
        <w:rPr>
          <w:b w:val="0"/>
          <w:sz w:val="22"/>
          <w:szCs w:val="22"/>
          <w:lang w:val="en-US"/>
        </w:rPr>
        <w:t xml:space="preserve"> shows advantage</w:t>
      </w:r>
      <w:r w:rsidR="00F614A5">
        <w:rPr>
          <w:b w:val="0"/>
          <w:sz w:val="22"/>
          <w:szCs w:val="22"/>
          <w:lang w:val="en-US"/>
        </w:rPr>
        <w:t>s</w:t>
      </w:r>
      <w:r w:rsidR="00A30E71">
        <w:rPr>
          <w:b w:val="0"/>
          <w:sz w:val="22"/>
          <w:szCs w:val="22"/>
          <w:lang w:val="en-US"/>
        </w:rPr>
        <w:t xml:space="preserve"> and disadvantage</w:t>
      </w:r>
      <w:r w:rsidR="00F614A5">
        <w:rPr>
          <w:b w:val="0"/>
          <w:sz w:val="22"/>
          <w:szCs w:val="22"/>
          <w:lang w:val="en-US"/>
        </w:rPr>
        <w:t>s</w:t>
      </w:r>
      <w:r w:rsidR="00A30E71">
        <w:rPr>
          <w:b w:val="0"/>
          <w:sz w:val="22"/>
          <w:szCs w:val="22"/>
          <w:lang w:val="en-US"/>
        </w:rPr>
        <w:t xml:space="preserve"> of different combination</w:t>
      </w:r>
      <w:r w:rsidR="007B54B3">
        <w:rPr>
          <w:b w:val="0"/>
          <w:sz w:val="22"/>
          <w:szCs w:val="22"/>
          <w:lang w:val="en-US"/>
        </w:rPr>
        <w:t>s</w:t>
      </w:r>
      <w:r w:rsidR="00A30E71">
        <w:rPr>
          <w:b w:val="0"/>
          <w:sz w:val="22"/>
          <w:szCs w:val="22"/>
          <w:lang w:val="en-US"/>
        </w:rPr>
        <w:t xml:space="preserve"> of NR-PDCCHs transmission and dependent/independent scheduling.</w:t>
      </w:r>
      <w:r w:rsidR="00274C3B">
        <w:rPr>
          <w:b w:val="0"/>
          <w:sz w:val="22"/>
          <w:szCs w:val="22"/>
          <w:lang w:val="en-US"/>
        </w:rPr>
        <w:t xml:space="preserve"> In this table, “scheduling information” means information needed by </w:t>
      </w:r>
      <w:r w:rsidR="00F614A5">
        <w:rPr>
          <w:b w:val="0"/>
          <w:sz w:val="22"/>
          <w:szCs w:val="22"/>
          <w:lang w:val="en-US"/>
        </w:rPr>
        <w:t xml:space="preserve">the </w:t>
      </w:r>
      <w:r w:rsidR="00274C3B">
        <w:rPr>
          <w:b w:val="0"/>
          <w:sz w:val="22"/>
          <w:szCs w:val="22"/>
          <w:lang w:val="en-US"/>
        </w:rPr>
        <w:t xml:space="preserve">scheduler to make </w:t>
      </w:r>
      <w:r w:rsidR="00F614A5">
        <w:rPr>
          <w:b w:val="0"/>
          <w:sz w:val="22"/>
          <w:szCs w:val="22"/>
          <w:lang w:val="en-US"/>
        </w:rPr>
        <w:t xml:space="preserve">a </w:t>
      </w:r>
      <w:r w:rsidR="00274C3B">
        <w:rPr>
          <w:b w:val="0"/>
          <w:sz w:val="22"/>
          <w:szCs w:val="22"/>
          <w:lang w:val="en-US"/>
        </w:rPr>
        <w:t>scheduling decision</w:t>
      </w:r>
      <w:r w:rsidR="00F614A5">
        <w:rPr>
          <w:b w:val="0"/>
          <w:sz w:val="22"/>
          <w:szCs w:val="22"/>
          <w:lang w:val="en-US"/>
        </w:rPr>
        <w:t xml:space="preserve"> for NR-PDSCH transmission</w:t>
      </w:r>
      <w:r w:rsidR="00274C3B">
        <w:rPr>
          <w:b w:val="0"/>
          <w:sz w:val="22"/>
          <w:szCs w:val="22"/>
          <w:lang w:val="en-US"/>
        </w:rPr>
        <w:t xml:space="preserve">. </w:t>
      </w:r>
    </w:p>
    <w:p w14:paraId="56A1C185" w14:textId="47F78B9C" w:rsidR="00AE22E6" w:rsidRPr="00AE22E6" w:rsidRDefault="00AE22E6" w:rsidP="00AE22E6">
      <w:pPr>
        <w:pStyle w:val="LGTdoc1"/>
        <w:spacing w:beforeLines="0" w:before="120" w:after="120" w:afterAutospacing="0"/>
        <w:jc w:val="center"/>
        <w:rPr>
          <w:sz w:val="21"/>
          <w:szCs w:val="21"/>
        </w:rPr>
      </w:pPr>
      <w:r w:rsidRPr="00AE22E6">
        <w:rPr>
          <w:sz w:val="21"/>
          <w:szCs w:val="21"/>
          <w:lang w:val="en-US"/>
        </w:rPr>
        <w:t>Table 1</w:t>
      </w:r>
      <w:r w:rsidRPr="00AE22E6">
        <w:rPr>
          <w:sz w:val="21"/>
          <w:szCs w:val="21"/>
        </w:rPr>
        <w:t xml:space="preserve">: </w:t>
      </w:r>
      <w:r>
        <w:rPr>
          <w:sz w:val="21"/>
          <w:szCs w:val="21"/>
        </w:rPr>
        <w:t xml:space="preserve">Comparison of combinations of </w:t>
      </w:r>
      <w:r w:rsidRPr="00AE22E6">
        <w:rPr>
          <w:sz w:val="21"/>
          <w:szCs w:val="21"/>
        </w:rPr>
        <w:t xml:space="preserve">NR-PDCCHs transmission </w:t>
      </w:r>
      <w:r w:rsidR="00346882">
        <w:rPr>
          <w:sz w:val="21"/>
          <w:szCs w:val="21"/>
        </w:rPr>
        <w:t>for</w:t>
      </w:r>
      <w:r w:rsidRPr="00AE22E6">
        <w:rPr>
          <w:sz w:val="21"/>
          <w:szCs w:val="21"/>
        </w:rPr>
        <w:t xml:space="preserve"> scheduling</w:t>
      </w:r>
      <w:r w:rsidR="00346882">
        <w:rPr>
          <w:sz w:val="21"/>
          <w:szCs w:val="21"/>
        </w:rPr>
        <w:t xml:space="preserve"> NR-PDSCHs from multiple TRPs</w:t>
      </w:r>
      <w:r w:rsidR="007F6CD0">
        <w:rPr>
          <w:sz w:val="21"/>
          <w:szCs w:val="21"/>
        </w:rPr>
        <w:t xml:space="preserve"> with non-ideal backhaul</w:t>
      </w:r>
    </w:p>
    <w:tbl>
      <w:tblPr>
        <w:tblStyle w:val="TableGrid"/>
        <w:tblW w:w="8642" w:type="dxa"/>
        <w:tblLook w:val="04A0" w:firstRow="1" w:lastRow="0" w:firstColumn="1" w:lastColumn="0" w:noHBand="0" w:noVBand="1"/>
      </w:tblPr>
      <w:tblGrid>
        <w:gridCol w:w="2405"/>
        <w:gridCol w:w="2977"/>
        <w:gridCol w:w="3260"/>
      </w:tblGrid>
      <w:tr w:rsidR="00A30E71" w14:paraId="0886BC5C" w14:textId="77777777" w:rsidTr="00FA387C">
        <w:tc>
          <w:tcPr>
            <w:tcW w:w="2405" w:type="dxa"/>
            <w:vAlign w:val="center"/>
          </w:tcPr>
          <w:p w14:paraId="44E4A724" w14:textId="063B142D" w:rsidR="00A30E71" w:rsidRPr="00A30E71" w:rsidRDefault="00A30E71" w:rsidP="00A30E71">
            <w:pPr>
              <w:pStyle w:val="LGTdoc1"/>
              <w:spacing w:beforeLines="0" w:before="120" w:after="120" w:afterAutospacing="0"/>
              <w:jc w:val="center"/>
              <w:rPr>
                <w:rFonts w:eastAsia="SimSun"/>
                <w:sz w:val="24"/>
                <w:szCs w:val="24"/>
                <w:lang w:val="en-US" w:eastAsia="zh-CN"/>
              </w:rPr>
            </w:pPr>
            <w:r w:rsidRPr="00A30E71">
              <w:rPr>
                <w:rFonts w:eastAsia="SimSun" w:hint="eastAsia"/>
                <w:sz w:val="24"/>
                <w:szCs w:val="24"/>
                <w:lang w:val="en-US" w:eastAsia="zh-CN"/>
              </w:rPr>
              <w:t>Combinations</w:t>
            </w:r>
          </w:p>
        </w:tc>
        <w:tc>
          <w:tcPr>
            <w:tcW w:w="2977" w:type="dxa"/>
            <w:vAlign w:val="center"/>
          </w:tcPr>
          <w:p w14:paraId="12ECED5E" w14:textId="2A63D732" w:rsidR="00A30E71" w:rsidRPr="00A30E71" w:rsidRDefault="00A30E71" w:rsidP="00A30E71">
            <w:pPr>
              <w:pStyle w:val="LGTdoc1"/>
              <w:spacing w:beforeLines="0" w:before="120" w:after="120" w:afterAutospacing="0"/>
              <w:jc w:val="center"/>
              <w:rPr>
                <w:sz w:val="24"/>
                <w:szCs w:val="24"/>
                <w:lang w:val="en-US"/>
              </w:rPr>
            </w:pPr>
            <w:r w:rsidRPr="00A30E71">
              <w:rPr>
                <w:bCs/>
                <w:iCs/>
                <w:sz w:val="24"/>
                <w:szCs w:val="24"/>
                <w:lang w:eastAsia="zh-CN"/>
              </w:rPr>
              <w:t>Advantage</w:t>
            </w:r>
          </w:p>
        </w:tc>
        <w:tc>
          <w:tcPr>
            <w:tcW w:w="3260" w:type="dxa"/>
            <w:vAlign w:val="center"/>
          </w:tcPr>
          <w:p w14:paraId="265AE819" w14:textId="534359C0" w:rsidR="00A30E71" w:rsidRPr="00A30E71" w:rsidRDefault="00A30E71" w:rsidP="00A30E71">
            <w:pPr>
              <w:pStyle w:val="LGTdoc1"/>
              <w:spacing w:beforeLines="0" w:before="120" w:after="120" w:afterAutospacing="0"/>
              <w:jc w:val="center"/>
              <w:rPr>
                <w:sz w:val="24"/>
                <w:szCs w:val="24"/>
                <w:lang w:val="en-US"/>
              </w:rPr>
            </w:pPr>
            <w:r w:rsidRPr="00A30E71">
              <w:rPr>
                <w:bCs/>
                <w:iCs/>
                <w:sz w:val="24"/>
                <w:szCs w:val="24"/>
              </w:rPr>
              <w:t>Disadvantage</w:t>
            </w:r>
          </w:p>
        </w:tc>
      </w:tr>
      <w:tr w:rsidR="00A30E71" w14:paraId="6BD6574C" w14:textId="77777777" w:rsidTr="00FA387C">
        <w:tc>
          <w:tcPr>
            <w:tcW w:w="2405" w:type="dxa"/>
            <w:vAlign w:val="center"/>
          </w:tcPr>
          <w:p w14:paraId="33F4CE85" w14:textId="53D08B82" w:rsidR="00A30E71" w:rsidRPr="00AE22E6" w:rsidRDefault="00346882" w:rsidP="00AE22E6">
            <w:pPr>
              <w:pStyle w:val="LGTdoc1"/>
              <w:spacing w:beforeLines="0" w:before="120" w:after="120" w:afterAutospacing="0"/>
              <w:rPr>
                <w:rFonts w:eastAsia="SimSun"/>
                <w:b w:val="0"/>
                <w:sz w:val="22"/>
                <w:szCs w:val="22"/>
                <w:lang w:val="en-US" w:eastAsia="zh-CN"/>
              </w:rPr>
            </w:pP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>NR-PDCCHs f</w:t>
            </w:r>
            <w:r w:rsidR="00A30E71" w:rsidRPr="00AE22E6">
              <w:rPr>
                <w:rFonts w:eastAsia="SimSun"/>
                <w:b w:val="0"/>
                <w:sz w:val="22"/>
                <w:szCs w:val="22"/>
                <w:lang w:val="en-US" w:eastAsia="zh-CN"/>
              </w:rPr>
              <w:t xml:space="preserve">rom </w:t>
            </w:r>
            <w:r w:rsidR="00AE22E6">
              <w:rPr>
                <w:rFonts w:eastAsia="SimSun"/>
                <w:b w:val="0"/>
                <w:sz w:val="22"/>
                <w:szCs w:val="22"/>
                <w:lang w:val="en-US" w:eastAsia="zh-CN"/>
              </w:rPr>
              <w:t>a single</w:t>
            </w:r>
            <w:r w:rsidR="00A30E71" w:rsidRPr="00AE22E6">
              <w:rPr>
                <w:rFonts w:eastAsia="SimSun"/>
                <w:b w:val="0"/>
                <w:sz w:val="22"/>
                <w:szCs w:val="22"/>
                <w:lang w:val="en-US" w:eastAsia="zh-CN"/>
              </w:rPr>
              <w:t xml:space="preserve"> TRP &amp; independent scheduling</w:t>
            </w: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 xml:space="preserve"> per TRP</w:t>
            </w:r>
          </w:p>
        </w:tc>
        <w:tc>
          <w:tcPr>
            <w:tcW w:w="2977" w:type="dxa"/>
            <w:vAlign w:val="center"/>
          </w:tcPr>
          <w:p w14:paraId="51A38787" w14:textId="409D8478" w:rsidR="00A30E71" w:rsidRPr="00AE22E6" w:rsidRDefault="00AE0993" w:rsidP="00AE0993">
            <w:pPr>
              <w:pStyle w:val="LGTdoc1"/>
              <w:spacing w:beforeLines="0" w:before="120" w:after="120" w:afterAutospacing="0"/>
              <w:rPr>
                <w:rFonts w:eastAsia="SimSun"/>
                <w:b w:val="0"/>
                <w:sz w:val="22"/>
                <w:szCs w:val="22"/>
                <w:lang w:val="en-US" w:eastAsia="zh-CN"/>
              </w:rPr>
            </w:pP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>R</w:t>
            </w:r>
            <w:r w:rsidR="005C604C" w:rsidRPr="00AE22E6">
              <w:rPr>
                <w:rFonts w:eastAsia="SimSun"/>
                <w:b w:val="0"/>
                <w:sz w:val="22"/>
                <w:szCs w:val="22"/>
                <w:lang w:val="en-US" w:eastAsia="zh-CN"/>
              </w:rPr>
              <w:t>esources of m</w:t>
            </w:r>
            <w:r w:rsidR="005C604C" w:rsidRPr="00AE22E6">
              <w:rPr>
                <w:rFonts w:eastAsia="SimSun" w:hint="eastAsia"/>
                <w:b w:val="0"/>
                <w:sz w:val="22"/>
                <w:szCs w:val="22"/>
                <w:lang w:val="en-US" w:eastAsia="zh-CN"/>
              </w:rPr>
              <w:t>ultiple NR-PDCCHs can be coordinated</w:t>
            </w:r>
            <w:r w:rsidR="005C604C" w:rsidRPr="00AE22E6">
              <w:rPr>
                <w:rFonts w:eastAsia="SimSun"/>
                <w:b w:val="0"/>
                <w:sz w:val="22"/>
                <w:szCs w:val="22"/>
                <w:lang w:val="en-US" w:eastAsia="zh-CN"/>
              </w:rPr>
              <w:t>.</w:t>
            </w:r>
          </w:p>
        </w:tc>
        <w:tc>
          <w:tcPr>
            <w:tcW w:w="3260" w:type="dxa"/>
            <w:vAlign w:val="center"/>
          </w:tcPr>
          <w:p w14:paraId="09931D43" w14:textId="3E57D947" w:rsidR="00A30E71" w:rsidRPr="00AE22E6" w:rsidRDefault="00AE0993" w:rsidP="00AE0993">
            <w:pPr>
              <w:pStyle w:val="LGTdoc1"/>
              <w:spacing w:beforeLines="0" w:before="120" w:after="120" w:afterAutospacing="0"/>
              <w:rPr>
                <w:rFonts w:eastAsia="SimSun"/>
                <w:b w:val="0"/>
                <w:sz w:val="22"/>
                <w:szCs w:val="22"/>
                <w:lang w:val="en-US" w:eastAsia="zh-CN"/>
              </w:rPr>
            </w:pP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>Scheduling grant</w:t>
            </w:r>
            <w:r w:rsidR="005C604C" w:rsidRPr="00AE22E6">
              <w:rPr>
                <w:rFonts w:eastAsia="SimSun" w:hint="eastAsia"/>
                <w:b w:val="0"/>
                <w:sz w:val="22"/>
                <w:szCs w:val="22"/>
                <w:lang w:val="en-US" w:eastAsia="zh-CN"/>
              </w:rPr>
              <w:t xml:space="preserve"> exchange is needed.</w:t>
            </w:r>
          </w:p>
        </w:tc>
      </w:tr>
      <w:tr w:rsidR="005C604C" w14:paraId="4A281F49" w14:textId="77777777" w:rsidTr="00FA387C">
        <w:tc>
          <w:tcPr>
            <w:tcW w:w="2405" w:type="dxa"/>
            <w:vAlign w:val="center"/>
          </w:tcPr>
          <w:p w14:paraId="18DFF526" w14:textId="0284DD83" w:rsidR="005C604C" w:rsidRPr="00AE22E6" w:rsidRDefault="00346882" w:rsidP="005C604C">
            <w:pPr>
              <w:pStyle w:val="LGTdoc1"/>
              <w:spacing w:beforeLines="0" w:before="120" w:after="120" w:afterAutospacing="0"/>
              <w:rPr>
                <w:b w:val="0"/>
                <w:sz w:val="22"/>
                <w:szCs w:val="22"/>
                <w:lang w:val="en-US"/>
              </w:rPr>
            </w:pP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>NR-PDCCHs f</w:t>
            </w:r>
            <w:r w:rsidR="00AE22E6" w:rsidRPr="00AE22E6">
              <w:rPr>
                <w:rFonts w:eastAsia="SimSun"/>
                <w:b w:val="0"/>
                <w:sz w:val="22"/>
                <w:szCs w:val="22"/>
                <w:lang w:val="en-US" w:eastAsia="zh-CN"/>
              </w:rPr>
              <w:t xml:space="preserve">rom </w:t>
            </w:r>
            <w:r w:rsidR="00AE22E6">
              <w:rPr>
                <w:rFonts w:eastAsia="SimSun"/>
                <w:b w:val="0"/>
                <w:sz w:val="22"/>
                <w:szCs w:val="22"/>
                <w:lang w:val="en-US" w:eastAsia="zh-CN"/>
              </w:rPr>
              <w:t>a single</w:t>
            </w:r>
            <w:r w:rsidR="005C604C" w:rsidRPr="00AE22E6">
              <w:rPr>
                <w:rFonts w:eastAsia="SimSun"/>
                <w:b w:val="0"/>
                <w:sz w:val="22"/>
                <w:szCs w:val="22"/>
                <w:lang w:val="en-US" w:eastAsia="zh-CN"/>
              </w:rPr>
              <w:t xml:space="preserve"> TRP &amp; dependent scheduling</w:t>
            </w: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 xml:space="preserve"> per TRP</w:t>
            </w:r>
          </w:p>
        </w:tc>
        <w:tc>
          <w:tcPr>
            <w:tcW w:w="2977" w:type="dxa"/>
            <w:vAlign w:val="center"/>
          </w:tcPr>
          <w:p w14:paraId="62CC7411" w14:textId="160BF0D1" w:rsidR="005C604C" w:rsidRPr="00AE22E6" w:rsidRDefault="00AE0993" w:rsidP="00AE0993">
            <w:pPr>
              <w:pStyle w:val="LGTdoc1"/>
              <w:spacing w:beforeLines="0" w:before="120" w:after="120" w:afterAutospacing="0"/>
              <w:rPr>
                <w:b w:val="0"/>
                <w:sz w:val="22"/>
                <w:szCs w:val="22"/>
                <w:lang w:val="en-US"/>
              </w:rPr>
            </w:pP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>R</w:t>
            </w:r>
            <w:r w:rsidR="005C604C" w:rsidRPr="00AE22E6">
              <w:rPr>
                <w:rFonts w:eastAsia="SimSun"/>
                <w:b w:val="0"/>
                <w:sz w:val="22"/>
                <w:szCs w:val="22"/>
                <w:lang w:val="en-US" w:eastAsia="zh-CN"/>
              </w:rPr>
              <w:t>esources of m</w:t>
            </w:r>
            <w:r w:rsidR="005C604C" w:rsidRPr="00AE22E6">
              <w:rPr>
                <w:rFonts w:eastAsia="SimSun" w:hint="eastAsia"/>
                <w:b w:val="0"/>
                <w:sz w:val="22"/>
                <w:szCs w:val="22"/>
                <w:lang w:val="en-US" w:eastAsia="zh-CN"/>
              </w:rPr>
              <w:t>ultiple NR-PDCCHs can be coordinated</w:t>
            </w:r>
            <w:r w:rsidR="005C604C" w:rsidRPr="00AE22E6">
              <w:rPr>
                <w:rFonts w:eastAsia="SimSun"/>
                <w:b w:val="0"/>
                <w:sz w:val="22"/>
                <w:szCs w:val="22"/>
                <w:lang w:val="en-US" w:eastAsia="zh-CN"/>
              </w:rPr>
              <w:t>.</w:t>
            </w:r>
          </w:p>
        </w:tc>
        <w:tc>
          <w:tcPr>
            <w:tcW w:w="3260" w:type="dxa"/>
            <w:vAlign w:val="center"/>
          </w:tcPr>
          <w:p w14:paraId="588D9208" w14:textId="7B2713B3" w:rsidR="005C604C" w:rsidRPr="00AE22E6" w:rsidRDefault="00AE0993" w:rsidP="00FA387C">
            <w:pPr>
              <w:pStyle w:val="LGTdoc1"/>
              <w:spacing w:beforeLines="0" w:before="120" w:after="120" w:afterAutospacing="0"/>
              <w:rPr>
                <w:b w:val="0"/>
                <w:sz w:val="22"/>
                <w:szCs w:val="22"/>
                <w:lang w:val="en-US"/>
              </w:rPr>
            </w:pP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>Scheduling</w:t>
            </w:r>
            <w:r w:rsidR="00FA387C">
              <w:rPr>
                <w:rFonts w:eastAsia="SimSun"/>
                <w:b w:val="0"/>
                <w:sz w:val="22"/>
                <w:szCs w:val="22"/>
                <w:lang w:val="en-US" w:eastAsia="zh-CN"/>
              </w:rPr>
              <w:t xml:space="preserve"> information and</w:t>
            </w:r>
            <w:r w:rsidR="007B54B3">
              <w:rPr>
                <w:rFonts w:eastAsia="SimSun"/>
                <w:b w:val="0"/>
                <w:sz w:val="22"/>
                <w:szCs w:val="22"/>
                <w:lang w:val="en-US" w:eastAsia="zh-CN"/>
              </w:rPr>
              <w:t>/or</w:t>
            </w:r>
            <w:r w:rsidR="00FA387C">
              <w:rPr>
                <w:rFonts w:eastAsia="SimSun"/>
                <w:b w:val="0"/>
                <w:sz w:val="22"/>
                <w:szCs w:val="22"/>
                <w:lang w:val="en-US" w:eastAsia="zh-CN"/>
              </w:rPr>
              <w:t xml:space="preserve"> scheduling</w:t>
            </w: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 xml:space="preserve"> grant</w:t>
            </w:r>
            <w:r w:rsidR="005C604C" w:rsidRPr="00AE22E6">
              <w:rPr>
                <w:rFonts w:eastAsia="SimSun" w:hint="eastAsia"/>
                <w:b w:val="0"/>
                <w:sz w:val="22"/>
                <w:szCs w:val="22"/>
                <w:lang w:val="en-US" w:eastAsia="zh-CN"/>
              </w:rPr>
              <w:t xml:space="preserve"> exchange </w:t>
            </w:r>
            <w:r w:rsidR="00FA387C">
              <w:rPr>
                <w:rFonts w:eastAsia="SimSun"/>
                <w:b w:val="0"/>
                <w:sz w:val="22"/>
                <w:szCs w:val="22"/>
                <w:lang w:val="en-US" w:eastAsia="zh-CN"/>
              </w:rPr>
              <w:t>are</w:t>
            </w:r>
            <w:r w:rsidR="005C604C" w:rsidRPr="00AE22E6">
              <w:rPr>
                <w:rFonts w:eastAsia="SimSun" w:hint="eastAsia"/>
                <w:b w:val="0"/>
                <w:sz w:val="22"/>
                <w:szCs w:val="22"/>
                <w:lang w:val="en-US" w:eastAsia="zh-CN"/>
              </w:rPr>
              <w:t xml:space="preserve"> needed.</w:t>
            </w:r>
          </w:p>
        </w:tc>
      </w:tr>
      <w:tr w:rsidR="005C604C" w14:paraId="5F35B015" w14:textId="77777777" w:rsidTr="00FA387C">
        <w:tc>
          <w:tcPr>
            <w:tcW w:w="2405" w:type="dxa"/>
            <w:vAlign w:val="center"/>
          </w:tcPr>
          <w:p w14:paraId="00452052" w14:textId="3E32918E" w:rsidR="005C604C" w:rsidRPr="00AE22E6" w:rsidRDefault="00346882" w:rsidP="00AE22E6">
            <w:pPr>
              <w:pStyle w:val="LGTdoc1"/>
              <w:spacing w:beforeLines="0" w:before="120" w:after="120" w:afterAutospacing="0"/>
              <w:rPr>
                <w:b w:val="0"/>
                <w:sz w:val="22"/>
                <w:szCs w:val="22"/>
                <w:lang w:val="en-US"/>
              </w:rPr>
            </w:pP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>NR-PDCCHs f</w:t>
            </w:r>
            <w:r w:rsidR="005C604C" w:rsidRPr="00AE22E6">
              <w:rPr>
                <w:rFonts w:eastAsia="SimSun"/>
                <w:b w:val="0"/>
                <w:sz w:val="22"/>
                <w:szCs w:val="22"/>
                <w:lang w:val="en-US" w:eastAsia="zh-CN"/>
              </w:rPr>
              <w:t>rom multiple TRPs &amp; independent scheduling</w:t>
            </w: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 xml:space="preserve"> per TRP</w:t>
            </w:r>
          </w:p>
        </w:tc>
        <w:tc>
          <w:tcPr>
            <w:tcW w:w="2977" w:type="dxa"/>
            <w:vAlign w:val="center"/>
          </w:tcPr>
          <w:p w14:paraId="76F5935F" w14:textId="252BAA32" w:rsidR="005C604C" w:rsidRPr="00AE0993" w:rsidRDefault="00FA387C" w:rsidP="00AE0993">
            <w:pPr>
              <w:pStyle w:val="LGTdoc1"/>
              <w:spacing w:beforeLines="0" w:before="120" w:after="120" w:afterAutospacing="0"/>
              <w:rPr>
                <w:b w:val="0"/>
                <w:sz w:val="22"/>
                <w:szCs w:val="22"/>
                <w:lang w:val="en-US"/>
              </w:rPr>
            </w:pP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>Scheduling information and scheduling grant</w:t>
            </w:r>
            <w:r w:rsidRPr="00AE22E6">
              <w:rPr>
                <w:rFonts w:eastAsia="SimSun" w:hint="eastAsia"/>
                <w:b w:val="0"/>
                <w:sz w:val="22"/>
                <w:szCs w:val="22"/>
                <w:lang w:val="en-US" w:eastAsia="zh-CN"/>
              </w:rPr>
              <w:t xml:space="preserve"> exchange </w:t>
            </w: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>are</w:t>
            </w:r>
            <w:r w:rsidRPr="00AE22E6">
              <w:rPr>
                <w:rFonts w:eastAsia="SimSun" w:hint="eastAsia"/>
                <w:b w:val="0"/>
                <w:sz w:val="22"/>
                <w:szCs w:val="22"/>
                <w:lang w:val="en-US" w:eastAsia="zh-CN"/>
              </w:rPr>
              <w:t xml:space="preserve"> </w:t>
            </w:r>
            <w:r w:rsidR="007B54B3">
              <w:rPr>
                <w:rFonts w:eastAsia="SimSun"/>
                <w:b w:val="0"/>
                <w:sz w:val="22"/>
                <w:szCs w:val="22"/>
                <w:lang w:val="en-US" w:eastAsia="zh-CN"/>
              </w:rPr>
              <w:t xml:space="preserve">not </w:t>
            </w:r>
            <w:r w:rsidRPr="00AE22E6">
              <w:rPr>
                <w:rFonts w:eastAsia="SimSun" w:hint="eastAsia"/>
                <w:b w:val="0"/>
                <w:sz w:val="22"/>
                <w:szCs w:val="22"/>
                <w:lang w:val="en-US" w:eastAsia="zh-CN"/>
              </w:rPr>
              <w:t>needed.</w:t>
            </w:r>
          </w:p>
        </w:tc>
        <w:tc>
          <w:tcPr>
            <w:tcW w:w="3260" w:type="dxa"/>
            <w:vAlign w:val="center"/>
          </w:tcPr>
          <w:p w14:paraId="46239C73" w14:textId="24CF1824" w:rsidR="005C604C" w:rsidRPr="00AE22E6" w:rsidRDefault="00AE0993" w:rsidP="00AE0993">
            <w:pPr>
              <w:pStyle w:val="LGTdoc1"/>
              <w:spacing w:beforeLines="0" w:before="120" w:after="120" w:afterAutospacing="0"/>
              <w:rPr>
                <w:b w:val="0"/>
                <w:sz w:val="22"/>
                <w:szCs w:val="22"/>
                <w:lang w:val="en-US"/>
              </w:rPr>
            </w:pP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>R</w:t>
            </w:r>
            <w:r w:rsidR="002E2186" w:rsidRPr="00AE22E6">
              <w:rPr>
                <w:rFonts w:eastAsia="SimSun"/>
                <w:b w:val="0"/>
                <w:sz w:val="22"/>
                <w:szCs w:val="22"/>
                <w:lang w:val="en-US" w:eastAsia="zh-CN"/>
              </w:rPr>
              <w:t>esources of m</w:t>
            </w:r>
            <w:r w:rsidR="002E2186" w:rsidRPr="00AE22E6">
              <w:rPr>
                <w:rFonts w:eastAsia="SimSun" w:hint="eastAsia"/>
                <w:b w:val="0"/>
                <w:sz w:val="22"/>
                <w:szCs w:val="22"/>
                <w:lang w:val="en-US" w:eastAsia="zh-CN"/>
              </w:rPr>
              <w:t xml:space="preserve">ultiple NR-PDCCHs </w:t>
            </w:r>
            <w:r w:rsidR="002E2186" w:rsidRPr="00AE22E6">
              <w:rPr>
                <w:rFonts w:eastAsia="SimSun"/>
                <w:b w:val="0"/>
                <w:sz w:val="22"/>
                <w:szCs w:val="22"/>
                <w:lang w:val="en-US" w:eastAsia="zh-CN"/>
              </w:rPr>
              <w:t>might be overlapped.</w:t>
            </w:r>
          </w:p>
        </w:tc>
      </w:tr>
      <w:tr w:rsidR="002E2186" w14:paraId="3FD91658" w14:textId="77777777" w:rsidTr="00FA387C">
        <w:tc>
          <w:tcPr>
            <w:tcW w:w="2405" w:type="dxa"/>
            <w:vAlign w:val="center"/>
          </w:tcPr>
          <w:p w14:paraId="29B0FA56" w14:textId="3506B973" w:rsidR="002E2186" w:rsidRPr="00AE22E6" w:rsidRDefault="00346882" w:rsidP="00AE22E6">
            <w:pPr>
              <w:pStyle w:val="LGTdoc1"/>
              <w:spacing w:beforeLines="0" w:before="120" w:after="120" w:afterAutospacing="0"/>
              <w:rPr>
                <w:b w:val="0"/>
                <w:sz w:val="22"/>
                <w:szCs w:val="22"/>
                <w:lang w:val="en-US"/>
              </w:rPr>
            </w:pP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>NR-PDCCHs f</w:t>
            </w:r>
            <w:r w:rsidR="002E2186" w:rsidRPr="00AE22E6">
              <w:rPr>
                <w:rFonts w:eastAsia="SimSun"/>
                <w:b w:val="0"/>
                <w:sz w:val="22"/>
                <w:szCs w:val="22"/>
                <w:lang w:val="en-US" w:eastAsia="zh-CN"/>
              </w:rPr>
              <w:t>rom multiple TRPs &amp; dependent scheduling</w:t>
            </w: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 xml:space="preserve"> per TRP</w:t>
            </w:r>
          </w:p>
        </w:tc>
        <w:tc>
          <w:tcPr>
            <w:tcW w:w="2977" w:type="dxa"/>
            <w:vAlign w:val="center"/>
          </w:tcPr>
          <w:p w14:paraId="1EBE8113" w14:textId="28A25541" w:rsidR="002E2186" w:rsidRDefault="00AE0993" w:rsidP="002E2186">
            <w:pPr>
              <w:pStyle w:val="LGTdoc1"/>
              <w:spacing w:beforeLines="0" w:before="120" w:after="120" w:afterAutospacing="0"/>
              <w:rPr>
                <w:rFonts w:eastAsia="SimSun"/>
                <w:b w:val="0"/>
                <w:sz w:val="22"/>
                <w:szCs w:val="22"/>
                <w:lang w:val="en-US" w:eastAsia="zh-CN"/>
              </w:rPr>
            </w:pP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>Scheduling grant</w:t>
            </w:r>
            <w:r w:rsidRPr="00AE22E6">
              <w:rPr>
                <w:rFonts w:eastAsia="SimSun" w:hint="eastAsia"/>
                <w:b w:val="0"/>
                <w:sz w:val="22"/>
                <w:szCs w:val="22"/>
                <w:lang w:val="en-US" w:eastAsia="zh-CN"/>
              </w:rPr>
              <w:t xml:space="preserve"> exchange</w:t>
            </w:r>
            <w:r w:rsidR="002E2186" w:rsidRPr="00AE22E6">
              <w:rPr>
                <w:rFonts w:eastAsia="SimSun" w:hint="eastAsia"/>
                <w:b w:val="0"/>
                <w:sz w:val="22"/>
                <w:szCs w:val="22"/>
                <w:lang w:val="en-US" w:eastAsia="zh-CN"/>
              </w:rPr>
              <w:t xml:space="preserve"> is </w:t>
            </w:r>
            <w:r w:rsidR="007B54B3">
              <w:rPr>
                <w:rFonts w:eastAsia="SimSun"/>
                <w:b w:val="0"/>
                <w:sz w:val="22"/>
                <w:szCs w:val="22"/>
                <w:lang w:val="en-US" w:eastAsia="zh-CN"/>
              </w:rPr>
              <w:t>not needed</w:t>
            </w:r>
            <w:r w:rsidR="002E2186" w:rsidRPr="00AE22E6">
              <w:rPr>
                <w:rFonts w:eastAsia="SimSun" w:hint="eastAsia"/>
                <w:b w:val="0"/>
                <w:sz w:val="22"/>
                <w:szCs w:val="22"/>
                <w:lang w:val="en-US" w:eastAsia="zh-CN"/>
              </w:rPr>
              <w:t>.</w:t>
            </w:r>
          </w:p>
          <w:p w14:paraId="05806D84" w14:textId="42B7C3F4" w:rsidR="00AE0993" w:rsidRPr="00AE22E6" w:rsidRDefault="00AE0993" w:rsidP="00AE0993">
            <w:pPr>
              <w:pStyle w:val="LGTdoc1"/>
              <w:spacing w:beforeLines="0" w:before="120" w:after="120" w:afterAutospacing="0"/>
              <w:rPr>
                <w:rFonts w:eastAsia="SimSun"/>
                <w:b w:val="0"/>
                <w:sz w:val="22"/>
                <w:szCs w:val="22"/>
                <w:lang w:val="en-US" w:eastAsia="zh-CN"/>
              </w:rPr>
            </w:pP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>R</w:t>
            </w:r>
            <w:r w:rsidRPr="00AE22E6">
              <w:rPr>
                <w:rFonts w:eastAsia="SimSun"/>
                <w:b w:val="0"/>
                <w:sz w:val="22"/>
                <w:szCs w:val="22"/>
                <w:lang w:val="en-US" w:eastAsia="zh-CN"/>
              </w:rPr>
              <w:t>esources of m</w:t>
            </w:r>
            <w:r w:rsidRPr="00AE22E6">
              <w:rPr>
                <w:rFonts w:eastAsia="SimSun" w:hint="eastAsia"/>
                <w:b w:val="0"/>
                <w:sz w:val="22"/>
                <w:szCs w:val="22"/>
                <w:lang w:val="en-US" w:eastAsia="zh-CN"/>
              </w:rPr>
              <w:t xml:space="preserve">ultiple NR-PDCCHs </w:t>
            </w: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>might</w:t>
            </w:r>
            <w:r w:rsidRPr="00AE22E6">
              <w:rPr>
                <w:rFonts w:eastAsia="SimSun" w:hint="eastAsia"/>
                <w:b w:val="0"/>
                <w:sz w:val="22"/>
                <w:szCs w:val="22"/>
                <w:lang w:val="en-US" w:eastAsia="zh-CN"/>
              </w:rPr>
              <w:t xml:space="preserve"> be coordinated</w:t>
            </w:r>
            <w:r w:rsidRPr="00AE22E6">
              <w:rPr>
                <w:rFonts w:eastAsia="SimSun"/>
                <w:b w:val="0"/>
                <w:sz w:val="22"/>
                <w:szCs w:val="22"/>
                <w:lang w:val="en-US" w:eastAsia="zh-CN"/>
              </w:rPr>
              <w:t>.</w:t>
            </w:r>
          </w:p>
        </w:tc>
        <w:tc>
          <w:tcPr>
            <w:tcW w:w="3260" w:type="dxa"/>
            <w:vAlign w:val="center"/>
          </w:tcPr>
          <w:p w14:paraId="2AF6243E" w14:textId="477AE42C" w:rsidR="002E2186" w:rsidRPr="00AE22E6" w:rsidRDefault="00FA387C" w:rsidP="00FA387C">
            <w:pPr>
              <w:pStyle w:val="LGTdoc1"/>
              <w:spacing w:beforeLines="0" w:before="120" w:after="120" w:afterAutospacing="0"/>
              <w:rPr>
                <w:b w:val="0"/>
                <w:sz w:val="22"/>
                <w:szCs w:val="22"/>
                <w:lang w:val="en-US"/>
              </w:rPr>
            </w:pP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>Scheduling information</w:t>
            </w:r>
            <w:r w:rsidR="002E2186" w:rsidRPr="00AE22E6">
              <w:rPr>
                <w:rFonts w:eastAsia="SimSun" w:hint="eastAsia"/>
                <w:b w:val="0"/>
                <w:sz w:val="22"/>
                <w:szCs w:val="22"/>
                <w:lang w:val="en-US" w:eastAsia="zh-CN"/>
              </w:rPr>
              <w:t xml:space="preserve"> </w:t>
            </w:r>
            <w:r w:rsidR="002E2186" w:rsidRPr="00AE22E6">
              <w:rPr>
                <w:rFonts w:eastAsia="SimSun"/>
                <w:b w:val="0"/>
                <w:sz w:val="22"/>
                <w:szCs w:val="22"/>
                <w:lang w:val="en-US" w:eastAsia="zh-CN"/>
              </w:rPr>
              <w:t>exchange</w:t>
            </w:r>
            <w:r w:rsidR="002E2186" w:rsidRPr="00AE22E6">
              <w:rPr>
                <w:rFonts w:eastAsia="SimSun" w:hint="eastAsia"/>
                <w:b w:val="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>is</w:t>
            </w:r>
            <w:r w:rsidR="002E2186" w:rsidRPr="00AE22E6">
              <w:rPr>
                <w:rFonts w:eastAsia="SimSun"/>
                <w:b w:val="0"/>
                <w:sz w:val="22"/>
                <w:szCs w:val="22"/>
                <w:lang w:val="en-US" w:eastAsia="zh-CN"/>
              </w:rPr>
              <w:t xml:space="preserve"> needed.</w:t>
            </w:r>
          </w:p>
        </w:tc>
      </w:tr>
    </w:tbl>
    <w:p w14:paraId="43A9E8E3" w14:textId="6D22A823" w:rsidR="00A30E71" w:rsidRPr="00D52492" w:rsidRDefault="00D52492" w:rsidP="00BF01B8">
      <w:pPr>
        <w:pStyle w:val="LGTdoc1"/>
        <w:spacing w:beforeLines="0" w:before="120" w:after="120" w:afterAutospacing="0"/>
        <w:rPr>
          <w:rFonts w:eastAsia="SimSun"/>
          <w:b w:val="0"/>
          <w:sz w:val="22"/>
          <w:szCs w:val="22"/>
          <w:lang w:val="en-US" w:eastAsia="zh-CN"/>
        </w:rPr>
      </w:pPr>
      <w:r>
        <w:rPr>
          <w:rFonts w:eastAsia="SimSun" w:hint="eastAsia"/>
          <w:b w:val="0"/>
          <w:sz w:val="22"/>
          <w:szCs w:val="22"/>
          <w:lang w:val="en-US" w:eastAsia="zh-CN"/>
        </w:rPr>
        <w:t xml:space="preserve">It can be seen from Table 1, </w:t>
      </w:r>
      <w:r w:rsidR="00274C3B" w:rsidRPr="00274C3B">
        <w:rPr>
          <w:rFonts w:eastAsia="SimSun"/>
          <w:b w:val="0"/>
          <w:sz w:val="22"/>
          <w:szCs w:val="22"/>
          <w:lang w:val="en-US" w:eastAsia="zh-CN"/>
        </w:rPr>
        <w:t>the combination</w:t>
      </w:r>
      <w:r w:rsidR="00666506">
        <w:rPr>
          <w:rFonts w:eastAsia="SimSun"/>
          <w:b w:val="0"/>
          <w:sz w:val="22"/>
          <w:szCs w:val="22"/>
          <w:lang w:val="en-US" w:eastAsia="zh-CN"/>
        </w:rPr>
        <w:t>s</w:t>
      </w:r>
      <w:r w:rsidR="00274C3B" w:rsidRPr="00274C3B">
        <w:rPr>
          <w:rFonts w:eastAsia="SimSun"/>
          <w:b w:val="0"/>
          <w:sz w:val="22"/>
          <w:szCs w:val="22"/>
          <w:lang w:val="en-US" w:eastAsia="zh-CN"/>
        </w:rPr>
        <w:t xml:space="preserve"> of </w:t>
      </w:r>
      <w:r w:rsidR="007F6CD0">
        <w:rPr>
          <w:rFonts w:eastAsia="SimSun"/>
          <w:b w:val="0"/>
          <w:sz w:val="22"/>
          <w:szCs w:val="22"/>
          <w:lang w:val="en-US" w:eastAsia="zh-CN"/>
        </w:rPr>
        <w:t xml:space="preserve">NR-PDCCH transmission </w:t>
      </w:r>
      <w:r w:rsidR="00274C3B" w:rsidRPr="00274C3B">
        <w:rPr>
          <w:rFonts w:eastAsia="SimSun"/>
          <w:b w:val="0"/>
          <w:sz w:val="22"/>
          <w:szCs w:val="22"/>
          <w:lang w:val="en-US" w:eastAsia="zh-CN"/>
        </w:rPr>
        <w:t xml:space="preserve">from multiple TRPs and independent scheduling </w:t>
      </w:r>
      <w:r w:rsidR="00274C3B">
        <w:rPr>
          <w:rFonts w:eastAsia="SimSun"/>
          <w:b w:val="0"/>
          <w:sz w:val="22"/>
          <w:szCs w:val="22"/>
          <w:lang w:val="en-US" w:eastAsia="zh-CN"/>
        </w:rPr>
        <w:t xml:space="preserve">is the only combination which does not have </w:t>
      </w:r>
      <w:r w:rsidR="007F6CD0">
        <w:rPr>
          <w:rFonts w:eastAsia="SimSun"/>
          <w:b w:val="0"/>
          <w:sz w:val="22"/>
          <w:szCs w:val="22"/>
          <w:lang w:val="en-US" w:eastAsia="zh-CN"/>
        </w:rPr>
        <w:t xml:space="preserve">a </w:t>
      </w:r>
      <w:r w:rsidR="00274C3B">
        <w:rPr>
          <w:rFonts w:eastAsia="SimSun"/>
          <w:b w:val="0"/>
          <w:sz w:val="22"/>
          <w:szCs w:val="22"/>
          <w:lang w:val="en-US" w:eastAsia="zh-CN"/>
        </w:rPr>
        <w:t>requirement on signaling exchange. Then we have the following observation,</w:t>
      </w:r>
    </w:p>
    <w:p w14:paraId="77860D98" w14:textId="6323BD51" w:rsidR="00D52492" w:rsidRDefault="00D52492" w:rsidP="00D52492">
      <w:pPr>
        <w:pStyle w:val="LGTdoc1"/>
        <w:spacing w:beforeLines="0" w:before="120" w:after="120" w:afterAutospacing="0"/>
        <w:rPr>
          <w:b w:val="0"/>
          <w:i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Observation</w:t>
      </w:r>
      <w:r w:rsidRPr="004039D6">
        <w:rPr>
          <w:rFonts w:hint="eastAsia"/>
          <w:b w:val="0"/>
          <w:sz w:val="22"/>
          <w:szCs w:val="22"/>
          <w:lang w:val="en-US"/>
        </w:rPr>
        <w:t xml:space="preserve">: </w:t>
      </w:r>
      <w:r w:rsidRPr="00D52492">
        <w:rPr>
          <w:b w:val="0"/>
          <w:i/>
          <w:sz w:val="22"/>
          <w:szCs w:val="22"/>
          <w:lang w:val="en-US"/>
        </w:rPr>
        <w:t xml:space="preserve">In </w:t>
      </w:r>
      <w:r w:rsidR="007F6CD0">
        <w:rPr>
          <w:b w:val="0"/>
          <w:i/>
          <w:sz w:val="22"/>
          <w:szCs w:val="22"/>
          <w:lang w:val="en-US"/>
        </w:rPr>
        <w:t xml:space="preserve">a </w:t>
      </w:r>
      <w:r w:rsidRPr="00D52492">
        <w:rPr>
          <w:b w:val="0"/>
          <w:i/>
          <w:sz w:val="22"/>
          <w:szCs w:val="22"/>
          <w:lang w:val="en-US"/>
        </w:rPr>
        <w:t>non-ideal backhaul scenario</w:t>
      </w:r>
      <w:r w:rsidR="00584346">
        <w:rPr>
          <w:b w:val="0"/>
          <w:i/>
          <w:sz w:val="22"/>
          <w:szCs w:val="22"/>
          <w:lang w:val="en-US"/>
        </w:rPr>
        <w:t xml:space="preserve"> </w:t>
      </w:r>
      <w:r w:rsidRPr="00D52492">
        <w:rPr>
          <w:b w:val="0"/>
          <w:i/>
          <w:sz w:val="22"/>
          <w:szCs w:val="22"/>
          <w:lang w:val="en-US"/>
        </w:rPr>
        <w:t xml:space="preserve">with large latency, </w:t>
      </w:r>
      <w:bookmarkStart w:id="7" w:name="OLE_LINK14"/>
      <w:bookmarkStart w:id="8" w:name="OLE_LINK15"/>
      <w:bookmarkStart w:id="9" w:name="OLE_LINK19"/>
      <w:r w:rsidRPr="00D52492">
        <w:rPr>
          <w:b w:val="0"/>
          <w:i/>
          <w:sz w:val="22"/>
          <w:szCs w:val="22"/>
          <w:lang w:val="en-US"/>
        </w:rPr>
        <w:t xml:space="preserve">the combination of </w:t>
      </w:r>
      <w:r w:rsidR="007F6CD0">
        <w:rPr>
          <w:b w:val="0"/>
          <w:i/>
          <w:sz w:val="22"/>
          <w:szCs w:val="22"/>
          <w:lang w:val="en-US"/>
        </w:rPr>
        <w:t xml:space="preserve">NR-PDCCH transmission </w:t>
      </w:r>
      <w:r w:rsidRPr="00D52492">
        <w:rPr>
          <w:b w:val="0"/>
          <w:i/>
          <w:sz w:val="22"/>
          <w:szCs w:val="22"/>
          <w:lang w:val="en-US"/>
        </w:rPr>
        <w:t>from multiple TRPs and independent scheduling</w:t>
      </w:r>
      <w:bookmarkEnd w:id="7"/>
      <w:bookmarkEnd w:id="8"/>
      <w:bookmarkEnd w:id="9"/>
      <w:r>
        <w:rPr>
          <w:b w:val="0"/>
          <w:i/>
          <w:sz w:val="22"/>
          <w:szCs w:val="22"/>
          <w:lang w:val="en-US"/>
        </w:rPr>
        <w:t xml:space="preserve"> might be the only choice</w:t>
      </w:r>
      <w:r w:rsidR="00584346">
        <w:rPr>
          <w:b w:val="0"/>
          <w:i/>
          <w:sz w:val="22"/>
          <w:szCs w:val="22"/>
          <w:lang w:val="en-US"/>
        </w:rPr>
        <w:t xml:space="preserve"> for multiple NR-PDCCH</w:t>
      </w:r>
      <w:r w:rsidR="006B6AF2">
        <w:rPr>
          <w:b w:val="0"/>
          <w:i/>
          <w:sz w:val="22"/>
          <w:szCs w:val="22"/>
          <w:lang w:val="en-US"/>
        </w:rPr>
        <w:t>s</w:t>
      </w:r>
      <w:r w:rsidR="00584346">
        <w:rPr>
          <w:b w:val="0"/>
          <w:i/>
          <w:sz w:val="22"/>
          <w:szCs w:val="22"/>
          <w:lang w:val="en-US"/>
        </w:rPr>
        <w:t xml:space="preserve"> transmission</w:t>
      </w:r>
      <w:r>
        <w:rPr>
          <w:b w:val="0"/>
          <w:i/>
          <w:sz w:val="22"/>
          <w:szCs w:val="22"/>
          <w:lang w:val="en-US"/>
        </w:rPr>
        <w:t xml:space="preserve">. </w:t>
      </w:r>
    </w:p>
    <w:p w14:paraId="1935DF93" w14:textId="73F52666" w:rsidR="00074CF2" w:rsidRPr="00074CF2" w:rsidRDefault="00074CF2" w:rsidP="006F2DA1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 w:rsidRPr="00074CF2">
        <w:rPr>
          <w:rFonts w:hint="eastAsia"/>
          <w:b w:val="0"/>
          <w:sz w:val="22"/>
          <w:szCs w:val="22"/>
          <w:lang w:val="en-US"/>
        </w:rPr>
        <w:t>Since</w:t>
      </w:r>
      <w:r w:rsidRPr="00074CF2">
        <w:rPr>
          <w:b w:val="0"/>
          <w:sz w:val="22"/>
          <w:szCs w:val="22"/>
          <w:lang w:val="en-US"/>
        </w:rPr>
        <w:t xml:space="preserve"> NC-JT can be used in both ideal and non-ideal backhaul scenario,</w:t>
      </w:r>
      <w:r>
        <w:rPr>
          <w:b w:val="0"/>
          <w:sz w:val="22"/>
          <w:szCs w:val="22"/>
          <w:lang w:val="en-US"/>
        </w:rPr>
        <w:t xml:space="preserve"> </w:t>
      </w:r>
      <w:r w:rsidR="006F2DA1">
        <w:rPr>
          <w:b w:val="0"/>
          <w:sz w:val="22"/>
          <w:szCs w:val="22"/>
          <w:lang w:val="en-US"/>
        </w:rPr>
        <w:t xml:space="preserve">it is expected to design a unified NR-PDCCH transmission mechanism for both two scenarios. Therefore, </w:t>
      </w:r>
      <w:r>
        <w:rPr>
          <w:b w:val="0"/>
          <w:sz w:val="22"/>
          <w:szCs w:val="22"/>
          <w:lang w:val="en-US"/>
        </w:rPr>
        <w:t xml:space="preserve">we propose that </w:t>
      </w:r>
      <w:r w:rsidR="00F614A5">
        <w:rPr>
          <w:b w:val="0"/>
          <w:sz w:val="22"/>
          <w:szCs w:val="22"/>
          <w:lang w:val="en-US"/>
        </w:rPr>
        <w:t xml:space="preserve">the UE can assume that </w:t>
      </w:r>
      <w:r>
        <w:rPr>
          <w:b w:val="0"/>
          <w:sz w:val="22"/>
          <w:szCs w:val="22"/>
          <w:lang w:val="en-US"/>
        </w:rPr>
        <w:t>NR-PDCCH is always transmitted from the same TRP</w:t>
      </w:r>
      <w:r w:rsidR="00F614A5">
        <w:rPr>
          <w:b w:val="0"/>
          <w:sz w:val="22"/>
          <w:szCs w:val="22"/>
          <w:lang w:val="en-US"/>
        </w:rPr>
        <w:t>(s)</w:t>
      </w:r>
      <w:r>
        <w:rPr>
          <w:b w:val="0"/>
          <w:sz w:val="22"/>
          <w:szCs w:val="22"/>
          <w:lang w:val="en-US"/>
        </w:rPr>
        <w:t xml:space="preserve"> as </w:t>
      </w:r>
      <w:r w:rsidR="007F6CD0">
        <w:rPr>
          <w:b w:val="0"/>
          <w:sz w:val="22"/>
          <w:szCs w:val="22"/>
          <w:lang w:val="en-US"/>
        </w:rPr>
        <w:t>the corresponding</w:t>
      </w:r>
      <w:r>
        <w:rPr>
          <w:b w:val="0"/>
          <w:sz w:val="22"/>
          <w:szCs w:val="22"/>
          <w:lang w:val="en-US"/>
        </w:rPr>
        <w:t xml:space="preserve"> scheduled NR-PDSCH.</w:t>
      </w:r>
    </w:p>
    <w:p w14:paraId="61F78D69" w14:textId="1ECEFF82" w:rsidR="00B10A3E" w:rsidRDefault="00C7259D" w:rsidP="00AF597A">
      <w:pPr>
        <w:pStyle w:val="LGTdoc1"/>
        <w:spacing w:beforeLines="0" w:before="120" w:after="120" w:afterAutospacing="0"/>
        <w:rPr>
          <w:b w:val="0"/>
          <w:i/>
          <w:sz w:val="22"/>
          <w:szCs w:val="22"/>
          <w:lang w:val="en-US"/>
        </w:rPr>
      </w:pPr>
      <w:bookmarkStart w:id="10" w:name="OLE_LINK9"/>
      <w:bookmarkStart w:id="11" w:name="OLE_LINK10"/>
      <w:bookmarkStart w:id="12" w:name="OLE_LINK11"/>
      <w:r>
        <w:rPr>
          <w:sz w:val="22"/>
          <w:szCs w:val="22"/>
          <w:lang w:val="en-US"/>
        </w:rPr>
        <w:t>Proposal</w:t>
      </w:r>
      <w:r w:rsidRPr="00206413">
        <w:rPr>
          <w:rFonts w:hint="eastAsia"/>
          <w:sz w:val="22"/>
          <w:szCs w:val="22"/>
          <w:lang w:val="en-US"/>
        </w:rPr>
        <w:t xml:space="preserve"> 1</w:t>
      </w:r>
      <w:r w:rsidRPr="004039D6">
        <w:rPr>
          <w:rFonts w:hint="eastAsia"/>
          <w:b w:val="0"/>
          <w:sz w:val="22"/>
          <w:szCs w:val="22"/>
          <w:lang w:val="en-US"/>
        </w:rPr>
        <w:t xml:space="preserve">: </w:t>
      </w:r>
      <w:r w:rsidR="006F2DA1" w:rsidRPr="006F2DA1">
        <w:rPr>
          <w:b w:val="0"/>
          <w:i/>
          <w:sz w:val="22"/>
          <w:szCs w:val="22"/>
          <w:lang w:val="en-US"/>
        </w:rPr>
        <w:t>In m</w:t>
      </w:r>
      <w:r w:rsidRPr="00C7259D">
        <w:rPr>
          <w:b w:val="0"/>
          <w:i/>
          <w:sz w:val="22"/>
          <w:szCs w:val="22"/>
          <w:lang w:val="en-US"/>
        </w:rPr>
        <w:t xml:space="preserve">ultiple NR-PDCCHs </w:t>
      </w:r>
      <w:r w:rsidR="006F2DA1">
        <w:rPr>
          <w:b w:val="0"/>
          <w:i/>
          <w:sz w:val="22"/>
          <w:szCs w:val="22"/>
          <w:lang w:val="en-US"/>
        </w:rPr>
        <w:t xml:space="preserve">case, </w:t>
      </w:r>
      <w:r w:rsidR="00F614A5">
        <w:rPr>
          <w:b w:val="0"/>
          <w:i/>
          <w:sz w:val="22"/>
          <w:szCs w:val="22"/>
          <w:lang w:val="en-US"/>
        </w:rPr>
        <w:t xml:space="preserve">the UE can assume that </w:t>
      </w:r>
      <w:r w:rsidR="006F2DA1">
        <w:rPr>
          <w:b w:val="0"/>
          <w:i/>
          <w:sz w:val="22"/>
          <w:szCs w:val="22"/>
          <w:lang w:val="en-US"/>
        </w:rPr>
        <w:t xml:space="preserve">each NR-PDCCH </w:t>
      </w:r>
      <w:r w:rsidR="006F2DA1" w:rsidRPr="006F2DA1">
        <w:rPr>
          <w:b w:val="0"/>
          <w:i/>
          <w:sz w:val="22"/>
          <w:szCs w:val="22"/>
          <w:lang w:val="en-US"/>
        </w:rPr>
        <w:t>is always transmitted</w:t>
      </w:r>
      <w:r w:rsidR="006F2DA1">
        <w:rPr>
          <w:b w:val="0"/>
          <w:i/>
          <w:sz w:val="22"/>
          <w:szCs w:val="22"/>
          <w:lang w:val="en-US"/>
        </w:rPr>
        <w:t xml:space="preserve"> together</w:t>
      </w:r>
      <w:r w:rsidR="006F2DA1" w:rsidRPr="006F2DA1">
        <w:rPr>
          <w:b w:val="0"/>
          <w:i/>
          <w:sz w:val="22"/>
          <w:szCs w:val="22"/>
          <w:lang w:val="en-US"/>
        </w:rPr>
        <w:t xml:space="preserve"> </w:t>
      </w:r>
      <w:r w:rsidR="006F2DA1">
        <w:rPr>
          <w:b w:val="0"/>
          <w:i/>
          <w:sz w:val="22"/>
          <w:szCs w:val="22"/>
          <w:lang w:val="en-US"/>
        </w:rPr>
        <w:t xml:space="preserve">with </w:t>
      </w:r>
      <w:r w:rsidR="007F6CD0">
        <w:rPr>
          <w:b w:val="0"/>
          <w:i/>
          <w:sz w:val="22"/>
          <w:szCs w:val="22"/>
          <w:lang w:val="en-US"/>
        </w:rPr>
        <w:t>the corresponding</w:t>
      </w:r>
      <w:r w:rsidR="006F2DA1">
        <w:rPr>
          <w:b w:val="0"/>
          <w:i/>
          <w:sz w:val="22"/>
          <w:szCs w:val="22"/>
          <w:lang w:val="en-US"/>
        </w:rPr>
        <w:t xml:space="preserve"> scheduled </w:t>
      </w:r>
      <w:r w:rsidR="006F2DA1" w:rsidRPr="006F2DA1">
        <w:rPr>
          <w:b w:val="0"/>
          <w:i/>
          <w:sz w:val="22"/>
          <w:szCs w:val="22"/>
          <w:lang w:val="en-US"/>
        </w:rPr>
        <w:t xml:space="preserve">NR-PDSCH from </w:t>
      </w:r>
      <w:r w:rsidR="00F614A5">
        <w:rPr>
          <w:b w:val="0"/>
          <w:i/>
          <w:sz w:val="22"/>
          <w:szCs w:val="22"/>
          <w:lang w:val="en-US"/>
        </w:rPr>
        <w:t>the same</w:t>
      </w:r>
      <w:r w:rsidR="006F2DA1" w:rsidRPr="006F2DA1">
        <w:rPr>
          <w:b w:val="0"/>
          <w:i/>
          <w:sz w:val="22"/>
          <w:szCs w:val="22"/>
          <w:lang w:val="en-US"/>
        </w:rPr>
        <w:t xml:space="preserve"> TRP</w:t>
      </w:r>
      <w:r w:rsidR="00F614A5">
        <w:rPr>
          <w:b w:val="0"/>
          <w:i/>
          <w:sz w:val="22"/>
          <w:szCs w:val="22"/>
          <w:lang w:val="en-US"/>
        </w:rPr>
        <w:t>(s)</w:t>
      </w:r>
      <w:r w:rsidRPr="00C7259D">
        <w:rPr>
          <w:b w:val="0"/>
          <w:i/>
          <w:sz w:val="22"/>
          <w:szCs w:val="22"/>
          <w:lang w:val="en-US"/>
        </w:rPr>
        <w:t>.</w:t>
      </w:r>
    </w:p>
    <w:p w14:paraId="4546E6D2" w14:textId="2994D24D" w:rsidR="00181AA6" w:rsidRPr="000D5FAE" w:rsidRDefault="007C7F25" w:rsidP="00181AA6">
      <w:pPr>
        <w:pStyle w:val="Heading1"/>
        <w:keepNext w:val="0"/>
        <w:widowControl w:val="0"/>
        <w:numPr>
          <w:ilvl w:val="0"/>
          <w:numId w:val="6"/>
        </w:num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NR-PDCCH</w:t>
      </w:r>
      <w:r w:rsidR="00181AA6">
        <w:rPr>
          <w:rFonts w:eastAsia="MS Mincho"/>
          <w:lang w:val="en-US" w:eastAsia="ja-JP"/>
        </w:rPr>
        <w:t xml:space="preserve"> detection complexity reduction</w:t>
      </w:r>
    </w:p>
    <w:bookmarkEnd w:id="10"/>
    <w:bookmarkEnd w:id="11"/>
    <w:bookmarkEnd w:id="12"/>
    <w:p w14:paraId="1E5BB1EB" w14:textId="062CD9CC" w:rsidR="00EB1C69" w:rsidRDefault="00F34888" w:rsidP="003814BF">
      <w:pPr>
        <w:pStyle w:val="LGTdoc1"/>
        <w:spacing w:beforeLines="0" w:before="120" w:after="120" w:afterAutospacing="0"/>
        <w:rPr>
          <w:rFonts w:eastAsia="SimSun"/>
          <w:b w:val="0"/>
          <w:sz w:val="22"/>
          <w:szCs w:val="22"/>
          <w:lang w:val="en-US" w:eastAsia="zh-CN"/>
        </w:rPr>
      </w:pPr>
      <w:r>
        <w:rPr>
          <w:rFonts w:eastAsia="SimSun" w:hint="eastAsia"/>
          <w:b w:val="0"/>
          <w:sz w:val="22"/>
          <w:szCs w:val="22"/>
          <w:lang w:val="en-US" w:eastAsia="zh-CN"/>
        </w:rPr>
        <w:t xml:space="preserve">In order to </w:t>
      </w:r>
      <w:r w:rsidR="008F44DE">
        <w:rPr>
          <w:rFonts w:eastAsia="SimSun"/>
          <w:b w:val="0"/>
          <w:sz w:val="22"/>
          <w:szCs w:val="22"/>
          <w:lang w:val="en-US" w:eastAsia="zh-CN"/>
        </w:rPr>
        <w:t>limit</w:t>
      </w:r>
      <w:r>
        <w:rPr>
          <w:rFonts w:eastAsia="SimSun" w:hint="eastAsia"/>
          <w:b w:val="0"/>
          <w:sz w:val="22"/>
          <w:szCs w:val="22"/>
          <w:lang w:val="en-US" w:eastAsia="zh-CN"/>
        </w:rPr>
        <w:t xml:space="preserve"> blind detection complexity</w:t>
      </w:r>
      <w:r>
        <w:rPr>
          <w:rFonts w:eastAsia="SimSun"/>
          <w:b w:val="0"/>
          <w:sz w:val="22"/>
          <w:szCs w:val="22"/>
          <w:lang w:val="en-US" w:eastAsia="zh-CN"/>
        </w:rPr>
        <w:t xml:space="preserve"> of NR-PDCCH</w:t>
      </w:r>
      <w:r>
        <w:rPr>
          <w:rFonts w:eastAsia="SimSun" w:hint="eastAsia"/>
          <w:b w:val="0"/>
          <w:sz w:val="22"/>
          <w:szCs w:val="22"/>
          <w:lang w:val="en-US" w:eastAsia="zh-CN"/>
        </w:rPr>
        <w:t xml:space="preserve">, </w:t>
      </w:r>
      <w:r w:rsidR="008F44DE">
        <w:rPr>
          <w:rFonts w:eastAsia="SimSun"/>
          <w:b w:val="0"/>
          <w:sz w:val="22"/>
          <w:szCs w:val="22"/>
          <w:lang w:val="en-US" w:eastAsia="zh-CN"/>
        </w:rPr>
        <w:t>the</w:t>
      </w:r>
      <w:r w:rsidR="0043126B">
        <w:rPr>
          <w:rFonts w:eastAsia="SimSun"/>
          <w:b w:val="0"/>
          <w:sz w:val="22"/>
          <w:szCs w:val="22"/>
          <w:lang w:val="en-US" w:eastAsia="zh-CN"/>
        </w:rPr>
        <w:t>re will be a</w:t>
      </w:r>
      <w:r w:rsidR="008F44DE">
        <w:rPr>
          <w:rFonts w:eastAsia="SimSun"/>
          <w:b w:val="0"/>
          <w:sz w:val="22"/>
          <w:szCs w:val="22"/>
          <w:lang w:val="en-US" w:eastAsia="zh-CN"/>
        </w:rPr>
        <w:t xml:space="preserve"> </w:t>
      </w:r>
      <w:r w:rsidRPr="00F34888">
        <w:rPr>
          <w:rFonts w:eastAsia="SimSun"/>
          <w:b w:val="0"/>
          <w:sz w:val="22"/>
          <w:szCs w:val="22"/>
          <w:lang w:val="en-US" w:eastAsia="zh-CN"/>
        </w:rPr>
        <w:t>maximum number of NR-PDCCHs/PDSCHs</w:t>
      </w:r>
      <w:r w:rsidR="0043126B">
        <w:rPr>
          <w:rFonts w:eastAsia="SimSun"/>
          <w:b w:val="0"/>
          <w:sz w:val="22"/>
          <w:szCs w:val="22"/>
          <w:lang w:val="en-US" w:eastAsia="zh-CN"/>
        </w:rPr>
        <w:t xml:space="preserve"> to be received by the UE, and this</w:t>
      </w:r>
      <w:r>
        <w:rPr>
          <w:rFonts w:eastAsia="SimSun"/>
          <w:b w:val="0"/>
          <w:sz w:val="22"/>
          <w:szCs w:val="22"/>
          <w:lang w:val="en-US" w:eastAsia="zh-CN"/>
        </w:rPr>
        <w:t xml:space="preserve"> </w:t>
      </w:r>
      <w:r w:rsidR="0043126B">
        <w:rPr>
          <w:rFonts w:eastAsia="SimSun"/>
          <w:b w:val="0"/>
          <w:sz w:val="22"/>
          <w:szCs w:val="22"/>
          <w:lang w:val="en-US" w:eastAsia="zh-CN"/>
        </w:rPr>
        <w:t>may</w:t>
      </w:r>
      <w:r>
        <w:rPr>
          <w:rFonts w:eastAsia="SimSun"/>
          <w:b w:val="0"/>
          <w:sz w:val="22"/>
          <w:szCs w:val="22"/>
          <w:lang w:val="en-US" w:eastAsia="zh-CN"/>
        </w:rPr>
        <w:t xml:space="preserve"> be signaled to UEs. In order to further reduce detection complexity and not affect the performance of NC-JT scheme, other methods can also be considered. </w:t>
      </w:r>
    </w:p>
    <w:p w14:paraId="64A496B9" w14:textId="01AC2A19" w:rsidR="003814BF" w:rsidRDefault="00C26FD9" w:rsidP="003814BF">
      <w:pPr>
        <w:pStyle w:val="LGTdoc1"/>
        <w:spacing w:beforeLines="0" w:before="120" w:after="120" w:afterAutospacing="0"/>
        <w:rPr>
          <w:rFonts w:eastAsia="SimSun"/>
          <w:b w:val="0"/>
          <w:sz w:val="22"/>
          <w:szCs w:val="22"/>
          <w:lang w:val="en-US" w:eastAsia="zh-CN"/>
        </w:rPr>
      </w:pPr>
      <w:r>
        <w:rPr>
          <w:rFonts w:eastAsia="SimSun"/>
          <w:b w:val="0"/>
          <w:sz w:val="22"/>
          <w:szCs w:val="22"/>
          <w:lang w:val="en-US" w:eastAsia="zh-CN"/>
        </w:rPr>
        <w:lastRenderedPageBreak/>
        <w:t xml:space="preserve">Before </w:t>
      </w:r>
      <w:r w:rsidR="00836A09">
        <w:rPr>
          <w:rFonts w:eastAsia="SimSun"/>
          <w:b w:val="0"/>
          <w:sz w:val="22"/>
          <w:szCs w:val="22"/>
          <w:lang w:val="en-US" w:eastAsia="zh-CN"/>
        </w:rPr>
        <w:t xml:space="preserve">we consider </w:t>
      </w:r>
      <w:r w:rsidR="002F7891">
        <w:rPr>
          <w:rFonts w:eastAsia="SimSun"/>
          <w:b w:val="0"/>
          <w:sz w:val="22"/>
          <w:szCs w:val="22"/>
          <w:lang w:val="en-US" w:eastAsia="zh-CN"/>
        </w:rPr>
        <w:t>reduction method</w:t>
      </w:r>
      <w:r w:rsidR="008F44DE">
        <w:rPr>
          <w:rFonts w:eastAsia="SimSun"/>
          <w:b w:val="0"/>
          <w:sz w:val="22"/>
          <w:szCs w:val="22"/>
          <w:lang w:val="en-US" w:eastAsia="zh-CN"/>
        </w:rPr>
        <w:t>s</w:t>
      </w:r>
      <w:r w:rsidR="002F7891">
        <w:rPr>
          <w:rFonts w:eastAsia="SimSun"/>
          <w:b w:val="0"/>
          <w:sz w:val="22"/>
          <w:szCs w:val="22"/>
          <w:lang w:val="en-US" w:eastAsia="zh-CN"/>
        </w:rPr>
        <w:t>,</w:t>
      </w:r>
      <w:r>
        <w:rPr>
          <w:rFonts w:eastAsia="SimSun"/>
          <w:b w:val="0"/>
          <w:sz w:val="22"/>
          <w:szCs w:val="22"/>
          <w:lang w:val="en-US" w:eastAsia="zh-CN"/>
        </w:rPr>
        <w:t xml:space="preserve"> we </w:t>
      </w:r>
      <w:r w:rsidR="008F44DE">
        <w:rPr>
          <w:rFonts w:eastAsia="SimSun"/>
          <w:b w:val="0"/>
          <w:sz w:val="22"/>
          <w:szCs w:val="22"/>
          <w:lang w:val="en-US" w:eastAsia="zh-CN"/>
        </w:rPr>
        <w:t xml:space="preserve">first </w:t>
      </w:r>
      <w:r>
        <w:rPr>
          <w:rFonts w:eastAsia="SimSun"/>
          <w:b w:val="0"/>
          <w:sz w:val="22"/>
          <w:szCs w:val="22"/>
          <w:lang w:val="en-US" w:eastAsia="zh-CN"/>
        </w:rPr>
        <w:t>want to discuss</w:t>
      </w:r>
      <w:r w:rsidR="00836A09">
        <w:rPr>
          <w:rFonts w:eastAsia="SimSun"/>
          <w:b w:val="0"/>
          <w:sz w:val="22"/>
          <w:szCs w:val="22"/>
          <w:lang w:val="en-US" w:eastAsia="zh-CN"/>
        </w:rPr>
        <w:t xml:space="preserve"> </w:t>
      </w:r>
      <w:r w:rsidR="00981AB8">
        <w:rPr>
          <w:rFonts w:eastAsia="SimSun"/>
          <w:b w:val="0"/>
          <w:sz w:val="22"/>
          <w:szCs w:val="22"/>
          <w:lang w:val="en-US" w:eastAsia="zh-CN"/>
        </w:rPr>
        <w:t xml:space="preserve">whether cooperating TRPs are </w:t>
      </w:r>
      <w:r>
        <w:rPr>
          <w:rFonts w:eastAsia="SimSun"/>
          <w:b w:val="0"/>
          <w:sz w:val="22"/>
          <w:szCs w:val="22"/>
          <w:lang w:val="en-US" w:eastAsia="zh-CN"/>
        </w:rPr>
        <w:t>transparen</w:t>
      </w:r>
      <w:r w:rsidR="00981AB8">
        <w:rPr>
          <w:rFonts w:eastAsia="SimSun"/>
          <w:b w:val="0"/>
          <w:sz w:val="22"/>
          <w:szCs w:val="22"/>
          <w:lang w:val="en-US" w:eastAsia="zh-CN"/>
        </w:rPr>
        <w:t>t to UE</w:t>
      </w:r>
      <w:r w:rsidR="00EB1C69">
        <w:rPr>
          <w:rFonts w:eastAsia="SimSun"/>
          <w:b w:val="0"/>
          <w:sz w:val="22"/>
          <w:szCs w:val="22"/>
          <w:lang w:val="en-US" w:eastAsia="zh-CN"/>
        </w:rPr>
        <w:t>s</w:t>
      </w:r>
      <w:r w:rsidR="00981AB8">
        <w:rPr>
          <w:rFonts w:eastAsia="SimSun"/>
          <w:b w:val="0"/>
          <w:sz w:val="22"/>
          <w:szCs w:val="22"/>
          <w:lang w:val="en-US" w:eastAsia="zh-CN"/>
        </w:rPr>
        <w:t xml:space="preserve"> or not. Similar to JT or other schemes </w:t>
      </w:r>
      <w:r w:rsidR="00EB1C69">
        <w:rPr>
          <w:rFonts w:eastAsia="SimSun"/>
          <w:b w:val="0"/>
          <w:sz w:val="22"/>
          <w:szCs w:val="22"/>
          <w:lang w:val="en-US" w:eastAsia="zh-CN"/>
        </w:rPr>
        <w:t xml:space="preserve">of </w:t>
      </w:r>
      <w:proofErr w:type="spellStart"/>
      <w:r w:rsidR="00EB1C69">
        <w:rPr>
          <w:rFonts w:eastAsia="SimSun"/>
          <w:b w:val="0"/>
          <w:sz w:val="22"/>
          <w:szCs w:val="22"/>
          <w:lang w:val="en-US" w:eastAsia="zh-CN"/>
        </w:rPr>
        <w:t>CoMP</w:t>
      </w:r>
      <w:proofErr w:type="spellEnd"/>
      <w:r w:rsidR="00EB1C69">
        <w:rPr>
          <w:rFonts w:eastAsia="SimSun"/>
          <w:b w:val="0"/>
          <w:sz w:val="22"/>
          <w:szCs w:val="22"/>
          <w:lang w:val="en-US" w:eastAsia="zh-CN"/>
        </w:rPr>
        <w:t xml:space="preserve">, </w:t>
      </w:r>
      <w:r w:rsidR="008F44DE">
        <w:rPr>
          <w:rFonts w:eastAsia="SimSun"/>
          <w:b w:val="0"/>
          <w:sz w:val="22"/>
          <w:szCs w:val="22"/>
          <w:lang w:val="en-US" w:eastAsia="zh-CN"/>
        </w:rPr>
        <w:t xml:space="preserve">the </w:t>
      </w:r>
      <w:r w:rsidR="007C06BC">
        <w:rPr>
          <w:rFonts w:eastAsia="SimSun"/>
          <w:b w:val="0"/>
          <w:sz w:val="22"/>
          <w:szCs w:val="22"/>
          <w:lang w:val="en-US" w:eastAsia="zh-CN"/>
        </w:rPr>
        <w:t xml:space="preserve">use of </w:t>
      </w:r>
      <w:r w:rsidR="0043126B">
        <w:rPr>
          <w:rFonts w:eastAsia="SimSun"/>
          <w:b w:val="0"/>
          <w:sz w:val="22"/>
          <w:szCs w:val="22"/>
          <w:lang w:val="en-US" w:eastAsia="zh-CN"/>
        </w:rPr>
        <w:t xml:space="preserve">a </w:t>
      </w:r>
      <w:r w:rsidR="007C06BC">
        <w:rPr>
          <w:rFonts w:eastAsia="SimSun"/>
          <w:b w:val="0"/>
          <w:sz w:val="22"/>
          <w:szCs w:val="22"/>
          <w:lang w:val="en-US" w:eastAsia="zh-CN"/>
        </w:rPr>
        <w:t xml:space="preserve">particular TRP (or TRPs) in the </w:t>
      </w:r>
      <w:r w:rsidR="00EB1C69">
        <w:rPr>
          <w:rFonts w:eastAsia="SimSun"/>
          <w:b w:val="0"/>
          <w:sz w:val="22"/>
          <w:szCs w:val="22"/>
          <w:lang w:val="en-US" w:eastAsia="zh-CN"/>
        </w:rPr>
        <w:t>NC-JT scheme c</w:t>
      </w:r>
      <w:r w:rsidR="00981AB8">
        <w:rPr>
          <w:rFonts w:eastAsia="SimSun"/>
          <w:b w:val="0"/>
          <w:sz w:val="22"/>
          <w:szCs w:val="22"/>
          <w:lang w:val="en-US" w:eastAsia="zh-CN"/>
        </w:rPr>
        <w:t xml:space="preserve">an be designed to be transparent to UEs. For example, </w:t>
      </w:r>
      <w:r w:rsidR="00ED5CCC">
        <w:rPr>
          <w:rFonts w:eastAsia="SimSun"/>
          <w:b w:val="0"/>
          <w:sz w:val="22"/>
          <w:szCs w:val="22"/>
          <w:lang w:val="en-US" w:eastAsia="zh-CN"/>
        </w:rPr>
        <w:t>cell</w:t>
      </w:r>
      <w:r w:rsidR="00EE55CF">
        <w:rPr>
          <w:rFonts w:eastAsia="SimSun"/>
          <w:b w:val="0"/>
          <w:sz w:val="22"/>
          <w:szCs w:val="22"/>
          <w:lang w:val="en-US" w:eastAsia="zh-CN"/>
        </w:rPr>
        <w:t xml:space="preserve"> ID</w:t>
      </w:r>
      <w:r w:rsidR="00666506">
        <w:rPr>
          <w:rFonts w:eastAsia="SimSun"/>
          <w:b w:val="0"/>
          <w:sz w:val="22"/>
          <w:szCs w:val="22"/>
          <w:lang w:val="en-US" w:eastAsia="zh-CN"/>
        </w:rPr>
        <w:t>s</w:t>
      </w:r>
      <w:r w:rsidR="00EE55CF">
        <w:rPr>
          <w:rFonts w:eastAsia="SimSun"/>
          <w:b w:val="0"/>
          <w:sz w:val="22"/>
          <w:szCs w:val="22"/>
          <w:lang w:val="en-US" w:eastAsia="zh-CN"/>
        </w:rPr>
        <w:t xml:space="preserve"> used in NR-PDSCH</w:t>
      </w:r>
      <w:r w:rsidR="00666506">
        <w:rPr>
          <w:rFonts w:eastAsia="SimSun"/>
          <w:b w:val="0"/>
          <w:sz w:val="22"/>
          <w:szCs w:val="22"/>
          <w:lang w:val="en-US" w:eastAsia="zh-CN"/>
        </w:rPr>
        <w:t>s</w:t>
      </w:r>
      <w:r w:rsidR="00EE55CF">
        <w:rPr>
          <w:rFonts w:eastAsia="SimSun"/>
          <w:b w:val="0"/>
          <w:sz w:val="22"/>
          <w:szCs w:val="22"/>
          <w:lang w:val="en-US" w:eastAsia="zh-CN"/>
        </w:rPr>
        <w:t xml:space="preserve"> and NR-PDCCH</w:t>
      </w:r>
      <w:r w:rsidR="00666506">
        <w:rPr>
          <w:rFonts w:eastAsia="SimSun"/>
          <w:b w:val="0"/>
          <w:sz w:val="22"/>
          <w:szCs w:val="22"/>
          <w:lang w:val="en-US" w:eastAsia="zh-CN"/>
        </w:rPr>
        <w:t>s</w:t>
      </w:r>
      <w:r w:rsidR="00EE55CF">
        <w:rPr>
          <w:rFonts w:eastAsia="SimSun"/>
          <w:b w:val="0"/>
          <w:sz w:val="22"/>
          <w:szCs w:val="22"/>
          <w:lang w:val="en-US" w:eastAsia="zh-CN"/>
        </w:rPr>
        <w:t xml:space="preserve"> can be </w:t>
      </w:r>
      <w:r w:rsidR="007C06BC">
        <w:rPr>
          <w:rFonts w:eastAsia="SimSun"/>
          <w:b w:val="0"/>
          <w:sz w:val="22"/>
          <w:szCs w:val="22"/>
          <w:lang w:val="en-US" w:eastAsia="zh-CN"/>
        </w:rPr>
        <w:t xml:space="preserve">replaced </w:t>
      </w:r>
      <w:r w:rsidR="00EE55CF">
        <w:rPr>
          <w:rFonts w:eastAsia="SimSun"/>
          <w:b w:val="0"/>
          <w:sz w:val="22"/>
          <w:szCs w:val="22"/>
          <w:lang w:val="en-US" w:eastAsia="zh-CN"/>
        </w:rPr>
        <w:t>by high layer configured value</w:t>
      </w:r>
      <w:r w:rsidR="007C06BC">
        <w:rPr>
          <w:rFonts w:eastAsia="SimSun"/>
          <w:b w:val="0"/>
          <w:sz w:val="22"/>
          <w:szCs w:val="22"/>
          <w:lang w:val="en-US" w:eastAsia="zh-CN"/>
        </w:rPr>
        <w:t>s</w:t>
      </w:r>
      <w:r w:rsidR="0043126B">
        <w:rPr>
          <w:rFonts w:eastAsia="SimSun"/>
          <w:b w:val="0"/>
          <w:sz w:val="22"/>
          <w:szCs w:val="22"/>
          <w:lang w:val="en-US" w:eastAsia="zh-CN"/>
        </w:rPr>
        <w:t>, which may or may not correspond to different TRPs</w:t>
      </w:r>
      <w:r w:rsidR="00EE55CF">
        <w:rPr>
          <w:rFonts w:eastAsia="SimSun"/>
          <w:b w:val="0"/>
          <w:sz w:val="22"/>
          <w:szCs w:val="22"/>
          <w:lang w:val="en-US" w:eastAsia="zh-CN"/>
        </w:rPr>
        <w:t>. Furthermore, RNTI</w:t>
      </w:r>
      <w:r w:rsidR="00EB1C69">
        <w:rPr>
          <w:rFonts w:eastAsia="SimSun"/>
          <w:b w:val="0"/>
          <w:sz w:val="22"/>
          <w:szCs w:val="22"/>
          <w:lang w:val="en-US" w:eastAsia="zh-CN"/>
        </w:rPr>
        <w:t>s</w:t>
      </w:r>
      <w:r w:rsidR="00EE55CF">
        <w:rPr>
          <w:rFonts w:eastAsia="SimSun"/>
          <w:b w:val="0"/>
          <w:sz w:val="22"/>
          <w:szCs w:val="22"/>
          <w:lang w:val="en-US" w:eastAsia="zh-CN"/>
        </w:rPr>
        <w:t xml:space="preserve"> used by different TRPs can also be coordinated. However, with the introduction of multiple NR-PDCCH</w:t>
      </w:r>
      <w:r w:rsidR="003814BF">
        <w:rPr>
          <w:rFonts w:eastAsia="SimSun"/>
          <w:b w:val="0"/>
          <w:sz w:val="22"/>
          <w:szCs w:val="22"/>
          <w:lang w:val="en-US" w:eastAsia="zh-CN"/>
        </w:rPr>
        <w:t>s</w:t>
      </w:r>
      <w:r w:rsidR="00EE55CF">
        <w:rPr>
          <w:rFonts w:eastAsia="SimSun"/>
          <w:b w:val="0"/>
          <w:sz w:val="22"/>
          <w:szCs w:val="22"/>
          <w:lang w:val="en-US" w:eastAsia="zh-CN"/>
        </w:rPr>
        <w:t xml:space="preserve"> </w:t>
      </w:r>
      <w:r w:rsidR="003814BF">
        <w:rPr>
          <w:rFonts w:eastAsia="SimSun"/>
          <w:b w:val="0"/>
          <w:sz w:val="22"/>
          <w:szCs w:val="22"/>
          <w:lang w:val="en-US" w:eastAsia="zh-CN"/>
        </w:rPr>
        <w:t xml:space="preserve">and other new features of </w:t>
      </w:r>
      <w:r w:rsidR="00EE55CF">
        <w:rPr>
          <w:rFonts w:eastAsia="SimSun"/>
          <w:b w:val="0"/>
          <w:sz w:val="22"/>
          <w:szCs w:val="22"/>
          <w:lang w:val="en-US" w:eastAsia="zh-CN"/>
        </w:rPr>
        <w:t>NR, it w</w:t>
      </w:r>
      <w:r w:rsidR="003814BF">
        <w:rPr>
          <w:rFonts w:eastAsia="SimSun"/>
          <w:b w:val="0"/>
          <w:sz w:val="22"/>
          <w:szCs w:val="22"/>
          <w:lang w:val="en-US" w:eastAsia="zh-CN"/>
        </w:rPr>
        <w:t>ould</w:t>
      </w:r>
      <w:r w:rsidR="00EE55CF">
        <w:rPr>
          <w:rFonts w:eastAsia="SimSun"/>
          <w:b w:val="0"/>
          <w:sz w:val="22"/>
          <w:szCs w:val="22"/>
          <w:lang w:val="en-US" w:eastAsia="zh-CN"/>
        </w:rPr>
        <w:t xml:space="preserve"> </w:t>
      </w:r>
      <w:bookmarkStart w:id="13" w:name="OLE_LINK25"/>
      <w:bookmarkStart w:id="14" w:name="OLE_LINK26"/>
      <w:bookmarkStart w:id="15" w:name="OLE_LINK27"/>
      <w:r w:rsidR="00EE55CF">
        <w:rPr>
          <w:rFonts w:eastAsia="SimSun"/>
          <w:b w:val="0"/>
          <w:sz w:val="22"/>
          <w:szCs w:val="22"/>
          <w:lang w:val="en-US" w:eastAsia="zh-CN"/>
        </w:rPr>
        <w:t>take a large effort</w:t>
      </w:r>
      <w:bookmarkEnd w:id="13"/>
      <w:bookmarkEnd w:id="14"/>
      <w:bookmarkEnd w:id="15"/>
      <w:r w:rsidR="00EE55CF">
        <w:rPr>
          <w:rFonts w:eastAsia="SimSun"/>
          <w:b w:val="0"/>
          <w:sz w:val="22"/>
          <w:szCs w:val="22"/>
          <w:lang w:val="en-US" w:eastAsia="zh-CN"/>
        </w:rPr>
        <w:t xml:space="preserve"> to keep </w:t>
      </w:r>
      <w:r w:rsidR="007C06BC">
        <w:rPr>
          <w:rFonts w:eastAsia="SimSun"/>
          <w:b w:val="0"/>
          <w:sz w:val="22"/>
          <w:szCs w:val="22"/>
          <w:lang w:val="en-US" w:eastAsia="zh-CN"/>
        </w:rPr>
        <w:t xml:space="preserve">the use </w:t>
      </w:r>
      <w:r w:rsidR="003814BF">
        <w:rPr>
          <w:rFonts w:eastAsia="SimSun"/>
          <w:b w:val="0"/>
          <w:sz w:val="22"/>
          <w:szCs w:val="22"/>
          <w:lang w:val="en-US" w:eastAsia="zh-CN"/>
        </w:rPr>
        <w:t xml:space="preserve">cooperating TRPs </w:t>
      </w:r>
      <w:r w:rsidR="007C06BC">
        <w:rPr>
          <w:rFonts w:eastAsia="SimSun"/>
          <w:b w:val="0"/>
          <w:sz w:val="22"/>
          <w:szCs w:val="22"/>
          <w:lang w:val="en-US" w:eastAsia="zh-CN"/>
        </w:rPr>
        <w:t xml:space="preserve">fully </w:t>
      </w:r>
      <w:r w:rsidR="003814BF">
        <w:rPr>
          <w:rFonts w:eastAsia="SimSun"/>
          <w:b w:val="0"/>
          <w:sz w:val="22"/>
          <w:szCs w:val="22"/>
          <w:lang w:val="en-US" w:eastAsia="zh-CN"/>
        </w:rPr>
        <w:t>transparent to UEs.</w:t>
      </w:r>
      <w:r w:rsidR="00EE55CF">
        <w:rPr>
          <w:rFonts w:eastAsia="SimSun"/>
          <w:b w:val="0"/>
          <w:sz w:val="22"/>
          <w:szCs w:val="22"/>
          <w:lang w:val="en-US" w:eastAsia="zh-CN"/>
        </w:rPr>
        <w:t xml:space="preserve"> </w:t>
      </w:r>
      <w:r w:rsidR="003814BF">
        <w:rPr>
          <w:rFonts w:eastAsia="SimSun"/>
          <w:b w:val="0"/>
          <w:sz w:val="22"/>
          <w:szCs w:val="22"/>
          <w:lang w:val="en-US" w:eastAsia="zh-CN"/>
        </w:rPr>
        <w:t>Thus, we propose that c</w:t>
      </w:r>
      <w:r w:rsidR="003814BF" w:rsidRPr="00CD564D">
        <w:rPr>
          <w:rFonts w:eastAsia="SimSun"/>
          <w:b w:val="0"/>
          <w:sz w:val="22"/>
          <w:szCs w:val="22"/>
          <w:lang w:val="en-US" w:eastAsia="zh-CN"/>
        </w:rPr>
        <w:t>ooperating TRP</w:t>
      </w:r>
      <w:r w:rsidR="00EB1C69">
        <w:rPr>
          <w:rFonts w:eastAsia="SimSun"/>
          <w:b w:val="0"/>
          <w:sz w:val="22"/>
          <w:szCs w:val="22"/>
          <w:lang w:val="en-US" w:eastAsia="zh-CN"/>
        </w:rPr>
        <w:t>s</w:t>
      </w:r>
      <w:r w:rsidR="003814BF" w:rsidRPr="00CD564D">
        <w:rPr>
          <w:rFonts w:eastAsia="SimSun"/>
          <w:b w:val="0"/>
          <w:sz w:val="22"/>
          <w:szCs w:val="22"/>
          <w:lang w:val="en-US" w:eastAsia="zh-CN"/>
        </w:rPr>
        <w:t xml:space="preserve"> can be non-transparent to UE</w:t>
      </w:r>
      <w:r w:rsidR="003814BF">
        <w:rPr>
          <w:rFonts w:eastAsia="SimSun"/>
          <w:b w:val="0"/>
          <w:sz w:val="22"/>
          <w:szCs w:val="22"/>
          <w:lang w:val="en-US" w:eastAsia="zh-CN"/>
        </w:rPr>
        <w:t xml:space="preserve">s in </w:t>
      </w:r>
      <w:r w:rsidR="007C06BC">
        <w:rPr>
          <w:rFonts w:eastAsia="SimSun"/>
          <w:b w:val="0"/>
          <w:sz w:val="22"/>
          <w:szCs w:val="22"/>
          <w:lang w:val="en-US" w:eastAsia="zh-CN"/>
        </w:rPr>
        <w:t xml:space="preserve">the </w:t>
      </w:r>
      <w:r w:rsidR="003814BF">
        <w:rPr>
          <w:rFonts w:eastAsia="SimSun"/>
          <w:b w:val="0"/>
          <w:sz w:val="22"/>
          <w:szCs w:val="22"/>
          <w:lang w:val="en-US" w:eastAsia="zh-CN"/>
        </w:rPr>
        <w:t>NR</w:t>
      </w:r>
      <w:r w:rsidR="00666506">
        <w:rPr>
          <w:rFonts w:eastAsia="SimSun"/>
          <w:b w:val="0"/>
          <w:sz w:val="22"/>
          <w:szCs w:val="22"/>
          <w:lang w:val="en-US" w:eastAsia="zh-CN"/>
        </w:rPr>
        <w:t xml:space="preserve"> </w:t>
      </w:r>
      <w:r w:rsidR="003814BF">
        <w:rPr>
          <w:rFonts w:eastAsia="SimSun"/>
          <w:b w:val="0"/>
          <w:sz w:val="22"/>
          <w:szCs w:val="22"/>
          <w:lang w:val="en-US" w:eastAsia="zh-CN"/>
        </w:rPr>
        <w:t>NC-JT scheme</w:t>
      </w:r>
      <w:r w:rsidR="003814BF" w:rsidRPr="00CD564D">
        <w:rPr>
          <w:rFonts w:eastAsia="SimSun"/>
          <w:b w:val="0"/>
          <w:sz w:val="22"/>
          <w:szCs w:val="22"/>
          <w:lang w:val="en-US" w:eastAsia="zh-CN"/>
        </w:rPr>
        <w:t>. TRP ind</w:t>
      </w:r>
      <w:r w:rsidR="00666506">
        <w:rPr>
          <w:rFonts w:eastAsia="SimSun"/>
          <w:b w:val="0"/>
          <w:sz w:val="22"/>
          <w:szCs w:val="22"/>
          <w:lang w:val="en-US" w:eastAsia="zh-CN"/>
        </w:rPr>
        <w:t>ices</w:t>
      </w:r>
      <w:r w:rsidR="003814BF" w:rsidRPr="00CD564D">
        <w:rPr>
          <w:rFonts w:eastAsia="SimSun"/>
          <w:b w:val="0"/>
          <w:sz w:val="22"/>
          <w:szCs w:val="22"/>
          <w:lang w:val="en-US" w:eastAsia="zh-CN"/>
        </w:rPr>
        <w:t xml:space="preserve"> or cell ID</w:t>
      </w:r>
      <w:r w:rsidR="00666506">
        <w:rPr>
          <w:rFonts w:eastAsia="SimSun"/>
          <w:b w:val="0"/>
          <w:sz w:val="22"/>
          <w:szCs w:val="22"/>
          <w:lang w:val="en-US" w:eastAsia="zh-CN"/>
        </w:rPr>
        <w:t>s</w:t>
      </w:r>
      <w:r w:rsidR="003814BF" w:rsidRPr="00CD564D">
        <w:rPr>
          <w:rFonts w:eastAsia="SimSun"/>
          <w:b w:val="0"/>
          <w:sz w:val="22"/>
          <w:szCs w:val="22"/>
          <w:lang w:val="en-US" w:eastAsia="zh-CN"/>
        </w:rPr>
        <w:t xml:space="preserve"> of cooperating TRP</w:t>
      </w:r>
      <w:r w:rsidR="00EB1C69">
        <w:rPr>
          <w:rFonts w:eastAsia="SimSun"/>
          <w:b w:val="0"/>
          <w:sz w:val="22"/>
          <w:szCs w:val="22"/>
          <w:lang w:val="en-US" w:eastAsia="zh-CN"/>
        </w:rPr>
        <w:t>s</w:t>
      </w:r>
      <w:r w:rsidR="003814BF" w:rsidRPr="00CD564D">
        <w:rPr>
          <w:rFonts w:eastAsia="SimSun"/>
          <w:b w:val="0"/>
          <w:sz w:val="22"/>
          <w:szCs w:val="22"/>
          <w:lang w:val="en-US" w:eastAsia="zh-CN"/>
        </w:rPr>
        <w:t xml:space="preserve"> can be informed to UE</w:t>
      </w:r>
      <w:r w:rsidR="003814BF">
        <w:rPr>
          <w:rFonts w:eastAsia="SimSun"/>
          <w:b w:val="0"/>
          <w:sz w:val="22"/>
          <w:szCs w:val="22"/>
          <w:lang w:val="en-US" w:eastAsia="zh-CN"/>
        </w:rPr>
        <w:t>s</w:t>
      </w:r>
      <w:r w:rsidR="003814BF" w:rsidRPr="00CD564D">
        <w:rPr>
          <w:rFonts w:eastAsia="SimSun"/>
          <w:b w:val="0"/>
          <w:sz w:val="22"/>
          <w:szCs w:val="22"/>
          <w:lang w:val="en-US" w:eastAsia="zh-CN"/>
        </w:rPr>
        <w:t xml:space="preserve"> by </w:t>
      </w:r>
      <w:r w:rsidR="008F44DE">
        <w:rPr>
          <w:rFonts w:eastAsia="SimSun"/>
          <w:b w:val="0"/>
          <w:sz w:val="22"/>
          <w:szCs w:val="22"/>
          <w:lang w:val="en-US" w:eastAsia="zh-CN"/>
        </w:rPr>
        <w:t xml:space="preserve">the </w:t>
      </w:r>
      <w:r w:rsidR="003814BF" w:rsidRPr="00CD564D">
        <w:rPr>
          <w:rFonts w:eastAsia="SimSun"/>
          <w:b w:val="0"/>
          <w:sz w:val="22"/>
          <w:szCs w:val="22"/>
          <w:lang w:val="en-US" w:eastAsia="zh-CN"/>
        </w:rPr>
        <w:t xml:space="preserve">serving </w:t>
      </w:r>
      <w:r w:rsidR="00C518DB">
        <w:rPr>
          <w:rFonts w:eastAsia="SimSun"/>
          <w:b w:val="0"/>
          <w:sz w:val="22"/>
          <w:szCs w:val="22"/>
          <w:lang w:val="en-US" w:eastAsia="zh-CN"/>
        </w:rPr>
        <w:t>cell</w:t>
      </w:r>
      <w:r w:rsidR="00C518DB" w:rsidRPr="00CD564D">
        <w:rPr>
          <w:rFonts w:eastAsia="SimSun"/>
          <w:b w:val="0"/>
          <w:sz w:val="22"/>
          <w:szCs w:val="22"/>
          <w:lang w:val="en-US" w:eastAsia="zh-CN"/>
        </w:rPr>
        <w:t xml:space="preserve"> when</w:t>
      </w:r>
      <w:r w:rsidR="003814BF" w:rsidRPr="00CD564D">
        <w:rPr>
          <w:rFonts w:eastAsia="SimSun"/>
          <w:b w:val="0"/>
          <w:sz w:val="22"/>
          <w:szCs w:val="22"/>
          <w:lang w:val="en-US" w:eastAsia="zh-CN"/>
        </w:rPr>
        <w:t xml:space="preserve"> necessary.</w:t>
      </w:r>
      <w:r w:rsidR="003814BF">
        <w:rPr>
          <w:rFonts w:eastAsia="SimSun" w:hint="eastAsia"/>
          <w:b w:val="0"/>
          <w:sz w:val="22"/>
          <w:szCs w:val="22"/>
          <w:lang w:val="en-US" w:eastAsia="zh-CN"/>
        </w:rPr>
        <w:t xml:space="preserve"> </w:t>
      </w:r>
    </w:p>
    <w:p w14:paraId="193714DF" w14:textId="5D6363C2" w:rsidR="003814BF" w:rsidRPr="00C7259D" w:rsidRDefault="003814BF" w:rsidP="003814BF">
      <w:pPr>
        <w:pStyle w:val="LGTdoc1"/>
        <w:spacing w:beforeLines="0" w:before="120" w:after="120" w:afterAutospacing="0"/>
        <w:rPr>
          <w:b w:val="0"/>
          <w:i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Proposal</w:t>
      </w:r>
      <w:r w:rsidRPr="00206413">
        <w:rPr>
          <w:rFonts w:hint="eastAsia"/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2</w:t>
      </w:r>
      <w:r w:rsidRPr="004039D6">
        <w:rPr>
          <w:rFonts w:hint="eastAsia"/>
          <w:b w:val="0"/>
          <w:sz w:val="22"/>
          <w:szCs w:val="22"/>
          <w:lang w:val="en-US"/>
        </w:rPr>
        <w:t xml:space="preserve">: </w:t>
      </w:r>
      <w:bookmarkStart w:id="16" w:name="OLE_LINK28"/>
      <w:bookmarkStart w:id="17" w:name="OLE_LINK29"/>
      <w:r w:rsidRPr="00637E05">
        <w:rPr>
          <w:b w:val="0"/>
          <w:i/>
          <w:sz w:val="22"/>
          <w:szCs w:val="22"/>
          <w:lang w:val="en-US"/>
        </w:rPr>
        <w:t>Cooperating TRP</w:t>
      </w:r>
      <w:r w:rsidR="00EB1C69">
        <w:rPr>
          <w:b w:val="0"/>
          <w:i/>
          <w:sz w:val="22"/>
          <w:szCs w:val="22"/>
          <w:lang w:val="en-US"/>
        </w:rPr>
        <w:t>s</w:t>
      </w:r>
      <w:r w:rsidRPr="00637E05">
        <w:rPr>
          <w:b w:val="0"/>
          <w:i/>
          <w:sz w:val="22"/>
          <w:szCs w:val="22"/>
          <w:lang w:val="en-US"/>
        </w:rPr>
        <w:t xml:space="preserve"> can be non-transparent to UE</w:t>
      </w:r>
      <w:r>
        <w:rPr>
          <w:b w:val="0"/>
          <w:i/>
          <w:sz w:val="22"/>
          <w:szCs w:val="22"/>
          <w:lang w:val="en-US"/>
        </w:rPr>
        <w:t>s</w:t>
      </w:r>
      <w:r w:rsidRPr="00637E05">
        <w:rPr>
          <w:b w:val="0"/>
          <w:i/>
          <w:sz w:val="22"/>
          <w:szCs w:val="22"/>
          <w:lang w:val="en-US"/>
        </w:rPr>
        <w:t>. TRP ind</w:t>
      </w:r>
      <w:r w:rsidR="00666506">
        <w:rPr>
          <w:b w:val="0"/>
          <w:i/>
          <w:sz w:val="22"/>
          <w:szCs w:val="22"/>
          <w:lang w:val="en-US"/>
        </w:rPr>
        <w:t>ices</w:t>
      </w:r>
      <w:r w:rsidRPr="00637E05">
        <w:rPr>
          <w:b w:val="0"/>
          <w:i/>
          <w:sz w:val="22"/>
          <w:szCs w:val="22"/>
          <w:lang w:val="en-US"/>
        </w:rPr>
        <w:t xml:space="preserve"> or cell ID</w:t>
      </w:r>
      <w:r w:rsidR="00666506">
        <w:rPr>
          <w:b w:val="0"/>
          <w:i/>
          <w:sz w:val="22"/>
          <w:szCs w:val="22"/>
          <w:lang w:val="en-US"/>
        </w:rPr>
        <w:t>s</w:t>
      </w:r>
      <w:r w:rsidRPr="00637E05">
        <w:rPr>
          <w:b w:val="0"/>
          <w:i/>
          <w:sz w:val="22"/>
          <w:szCs w:val="22"/>
          <w:lang w:val="en-US"/>
        </w:rPr>
        <w:t xml:space="preserve"> of cooperating TRP</w:t>
      </w:r>
      <w:r w:rsidR="00EB1C69">
        <w:rPr>
          <w:b w:val="0"/>
          <w:i/>
          <w:sz w:val="22"/>
          <w:szCs w:val="22"/>
          <w:lang w:val="en-US"/>
        </w:rPr>
        <w:t>s</w:t>
      </w:r>
      <w:r w:rsidRPr="00637E05">
        <w:rPr>
          <w:b w:val="0"/>
          <w:i/>
          <w:sz w:val="22"/>
          <w:szCs w:val="22"/>
          <w:lang w:val="en-US"/>
        </w:rPr>
        <w:t xml:space="preserve"> can be informed to UE</w:t>
      </w:r>
      <w:r>
        <w:rPr>
          <w:b w:val="0"/>
          <w:i/>
          <w:sz w:val="22"/>
          <w:szCs w:val="22"/>
          <w:lang w:val="en-US"/>
        </w:rPr>
        <w:t>s</w:t>
      </w:r>
      <w:r w:rsidRPr="00637E05">
        <w:rPr>
          <w:b w:val="0"/>
          <w:i/>
          <w:sz w:val="22"/>
          <w:szCs w:val="22"/>
          <w:lang w:val="en-US"/>
        </w:rPr>
        <w:t xml:space="preserve"> by </w:t>
      </w:r>
      <w:r w:rsidR="0043126B">
        <w:rPr>
          <w:b w:val="0"/>
          <w:i/>
          <w:sz w:val="22"/>
          <w:szCs w:val="22"/>
          <w:lang w:val="en-US"/>
        </w:rPr>
        <w:t xml:space="preserve">the </w:t>
      </w:r>
      <w:r w:rsidRPr="00637E05">
        <w:rPr>
          <w:b w:val="0"/>
          <w:i/>
          <w:sz w:val="22"/>
          <w:szCs w:val="22"/>
          <w:lang w:val="en-US"/>
        </w:rPr>
        <w:t xml:space="preserve">serving </w:t>
      </w:r>
      <w:r w:rsidR="008F44DE">
        <w:rPr>
          <w:b w:val="0"/>
          <w:i/>
          <w:sz w:val="22"/>
          <w:szCs w:val="22"/>
          <w:lang w:val="en-US"/>
        </w:rPr>
        <w:t>cell</w:t>
      </w:r>
      <w:r w:rsidRPr="00637E05">
        <w:rPr>
          <w:b w:val="0"/>
          <w:i/>
          <w:sz w:val="22"/>
          <w:szCs w:val="22"/>
          <w:lang w:val="en-US"/>
        </w:rPr>
        <w:t>.</w:t>
      </w:r>
      <w:bookmarkEnd w:id="16"/>
      <w:bookmarkEnd w:id="17"/>
    </w:p>
    <w:p w14:paraId="0486778D" w14:textId="44D7C365" w:rsidR="004D6F1A" w:rsidRDefault="003814BF" w:rsidP="00062D8C">
      <w:pPr>
        <w:pStyle w:val="LGTdoc1"/>
        <w:spacing w:beforeLines="0" w:before="120" w:after="120" w:afterAutospacing="0"/>
        <w:rPr>
          <w:rFonts w:eastAsia="SimSun"/>
          <w:b w:val="0"/>
          <w:sz w:val="22"/>
          <w:szCs w:val="22"/>
          <w:lang w:val="en-US" w:eastAsia="zh-CN"/>
        </w:rPr>
      </w:pPr>
      <w:r w:rsidRPr="003814BF">
        <w:rPr>
          <w:rFonts w:eastAsia="SimSun"/>
          <w:b w:val="0"/>
          <w:sz w:val="22"/>
          <w:szCs w:val="22"/>
          <w:lang w:val="en-US" w:eastAsia="zh-CN"/>
        </w:rPr>
        <w:t>When cooperating TRPs are non-transparent to UEs</w:t>
      </w:r>
      <w:r>
        <w:rPr>
          <w:rFonts w:eastAsia="SimSun"/>
          <w:b w:val="0"/>
          <w:sz w:val="22"/>
          <w:szCs w:val="22"/>
          <w:lang w:val="en-US" w:eastAsia="zh-CN"/>
        </w:rPr>
        <w:t>, some optimization work can be done to reduce NR-PDCCH blind detection complexity.</w:t>
      </w:r>
      <w:r w:rsidR="00D73988">
        <w:rPr>
          <w:rFonts w:eastAsia="SimSun"/>
          <w:b w:val="0"/>
          <w:sz w:val="22"/>
          <w:szCs w:val="22"/>
          <w:lang w:val="en-US" w:eastAsia="zh-CN"/>
        </w:rPr>
        <w:t xml:space="preserve"> Some restrictions can be </w:t>
      </w:r>
      <w:r w:rsidR="0043126B">
        <w:rPr>
          <w:rFonts w:eastAsia="SimSun"/>
          <w:b w:val="0"/>
          <w:sz w:val="22"/>
          <w:szCs w:val="22"/>
          <w:lang w:val="en-US" w:eastAsia="zh-CN"/>
        </w:rPr>
        <w:t>applied</w:t>
      </w:r>
      <w:r w:rsidR="00D73988">
        <w:rPr>
          <w:rFonts w:eastAsia="SimSun"/>
          <w:b w:val="0"/>
          <w:sz w:val="22"/>
          <w:szCs w:val="22"/>
          <w:lang w:val="en-US" w:eastAsia="zh-CN"/>
        </w:rPr>
        <w:t xml:space="preserve"> to NR-PDCCHs from cooperating TRPs in </w:t>
      </w:r>
      <w:r w:rsidR="00F61110">
        <w:rPr>
          <w:rFonts w:eastAsia="SimSun"/>
          <w:b w:val="0"/>
          <w:sz w:val="22"/>
          <w:szCs w:val="22"/>
          <w:lang w:val="en-US" w:eastAsia="zh-CN"/>
        </w:rPr>
        <w:t xml:space="preserve">the </w:t>
      </w:r>
      <w:r w:rsidR="00D73988">
        <w:rPr>
          <w:rFonts w:eastAsia="SimSun"/>
          <w:b w:val="0"/>
          <w:sz w:val="22"/>
          <w:szCs w:val="22"/>
          <w:lang w:val="en-US" w:eastAsia="zh-CN"/>
        </w:rPr>
        <w:t xml:space="preserve">NC-JT scheme. For example, available DCI formats of cooperating TRPs </w:t>
      </w:r>
      <w:r w:rsidR="00F61110">
        <w:rPr>
          <w:rFonts w:eastAsia="SimSun"/>
          <w:b w:val="0"/>
          <w:sz w:val="22"/>
          <w:szCs w:val="22"/>
          <w:lang w:val="en-US" w:eastAsia="zh-CN"/>
        </w:rPr>
        <w:t>may be</w:t>
      </w:r>
      <w:r w:rsidR="00D73988">
        <w:rPr>
          <w:rFonts w:eastAsia="SimSun"/>
          <w:b w:val="0"/>
          <w:sz w:val="22"/>
          <w:szCs w:val="22"/>
          <w:lang w:val="en-US" w:eastAsia="zh-CN"/>
        </w:rPr>
        <w:t xml:space="preserve"> only a subset of th</w:t>
      </w:r>
      <w:r w:rsidR="00F61110">
        <w:rPr>
          <w:rFonts w:eastAsia="SimSun"/>
          <w:b w:val="0"/>
          <w:sz w:val="22"/>
          <w:szCs w:val="22"/>
          <w:lang w:val="en-US" w:eastAsia="zh-CN"/>
        </w:rPr>
        <w:t>ose</w:t>
      </w:r>
      <w:r w:rsidR="00D73988">
        <w:rPr>
          <w:rFonts w:eastAsia="SimSun"/>
          <w:b w:val="0"/>
          <w:sz w:val="22"/>
          <w:szCs w:val="22"/>
          <w:lang w:val="en-US" w:eastAsia="zh-CN"/>
        </w:rPr>
        <w:t xml:space="preserve"> </w:t>
      </w:r>
      <w:r w:rsidR="00F61110">
        <w:rPr>
          <w:rFonts w:eastAsia="SimSun"/>
          <w:b w:val="0"/>
          <w:sz w:val="22"/>
          <w:szCs w:val="22"/>
          <w:lang w:val="en-US" w:eastAsia="zh-CN"/>
        </w:rPr>
        <w:t>for the</w:t>
      </w:r>
      <w:r w:rsidR="00D73988">
        <w:rPr>
          <w:rFonts w:eastAsia="SimSun"/>
          <w:b w:val="0"/>
          <w:sz w:val="22"/>
          <w:szCs w:val="22"/>
          <w:lang w:val="en-US" w:eastAsia="zh-CN"/>
        </w:rPr>
        <w:t xml:space="preserve"> single NR-PDCCH case.</w:t>
      </w:r>
      <w:r w:rsidR="00062D8C">
        <w:rPr>
          <w:rFonts w:eastAsia="SimSun"/>
          <w:b w:val="0"/>
          <w:sz w:val="22"/>
          <w:szCs w:val="22"/>
          <w:lang w:val="en-US" w:eastAsia="zh-CN"/>
        </w:rPr>
        <w:t xml:space="preserve"> </w:t>
      </w:r>
    </w:p>
    <w:p w14:paraId="4D3B3349" w14:textId="26EEF4BA" w:rsidR="00C518DB" w:rsidRPr="00C7259D" w:rsidRDefault="00F34888" w:rsidP="00F34888">
      <w:pPr>
        <w:pStyle w:val="LGTdoc1"/>
        <w:spacing w:beforeLines="0" w:before="120" w:after="120" w:afterAutospacing="0"/>
        <w:rPr>
          <w:b w:val="0"/>
          <w:i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Proposal</w:t>
      </w:r>
      <w:r w:rsidRPr="00206413">
        <w:rPr>
          <w:rFonts w:hint="eastAsia"/>
          <w:sz w:val="22"/>
          <w:szCs w:val="22"/>
          <w:lang w:val="en-US"/>
        </w:rPr>
        <w:t xml:space="preserve"> </w:t>
      </w:r>
      <w:r w:rsidR="00062D8C">
        <w:rPr>
          <w:sz w:val="22"/>
          <w:szCs w:val="22"/>
          <w:lang w:val="en-US"/>
        </w:rPr>
        <w:t>3</w:t>
      </w:r>
      <w:r w:rsidRPr="004039D6">
        <w:rPr>
          <w:rFonts w:hint="eastAsia"/>
          <w:b w:val="0"/>
          <w:sz w:val="22"/>
          <w:szCs w:val="22"/>
          <w:lang w:val="en-US"/>
        </w:rPr>
        <w:t xml:space="preserve">: </w:t>
      </w:r>
      <w:r w:rsidR="00EC6E1D" w:rsidRPr="0039653D">
        <w:rPr>
          <w:b w:val="0"/>
          <w:i/>
          <w:sz w:val="22"/>
          <w:szCs w:val="22"/>
          <w:lang w:val="en-US"/>
        </w:rPr>
        <w:t>In multiple NR-PDCCHs case, available DCI formats</w:t>
      </w:r>
      <w:r w:rsidR="00EC6E1D" w:rsidRPr="00637E05">
        <w:rPr>
          <w:b w:val="0"/>
          <w:i/>
          <w:sz w:val="22"/>
          <w:szCs w:val="22"/>
          <w:lang w:val="en-US"/>
        </w:rPr>
        <w:t xml:space="preserve"> </w:t>
      </w:r>
      <w:r w:rsidR="00D01A48" w:rsidRPr="00637E05">
        <w:rPr>
          <w:b w:val="0"/>
          <w:i/>
          <w:sz w:val="22"/>
          <w:szCs w:val="22"/>
          <w:lang w:val="en-US"/>
        </w:rPr>
        <w:t>of cooperating TRP</w:t>
      </w:r>
      <w:r w:rsidR="00EC6E1D">
        <w:rPr>
          <w:b w:val="0"/>
          <w:i/>
          <w:sz w:val="22"/>
          <w:szCs w:val="22"/>
          <w:lang w:val="en-US"/>
        </w:rPr>
        <w:t xml:space="preserve">s can </w:t>
      </w:r>
      <w:r w:rsidR="00D01A48" w:rsidRPr="00637E05">
        <w:rPr>
          <w:b w:val="0"/>
          <w:i/>
          <w:sz w:val="22"/>
          <w:szCs w:val="22"/>
          <w:lang w:val="en-US"/>
        </w:rPr>
        <w:t xml:space="preserve">be restricted to reduce blind detection </w:t>
      </w:r>
      <w:r w:rsidR="00C518DB">
        <w:rPr>
          <w:b w:val="0"/>
          <w:i/>
          <w:sz w:val="22"/>
          <w:szCs w:val="22"/>
          <w:lang w:val="en-US"/>
        </w:rPr>
        <w:t>complexity.</w:t>
      </w:r>
    </w:p>
    <w:p w14:paraId="0A3AB374" w14:textId="4529B621" w:rsidR="00527497" w:rsidRPr="00D36611" w:rsidRDefault="00527497" w:rsidP="00D36611">
      <w:pPr>
        <w:pStyle w:val="Heading1"/>
        <w:keepNext w:val="0"/>
        <w:widowControl w:val="0"/>
        <w:numPr>
          <w:ilvl w:val="0"/>
          <w:numId w:val="6"/>
        </w:numPr>
        <w:jc w:val="both"/>
        <w:rPr>
          <w:rFonts w:eastAsia="MS Mincho"/>
          <w:lang w:val="en-US" w:eastAsia="ja-JP"/>
        </w:rPr>
      </w:pPr>
      <w:r w:rsidRPr="00D36611">
        <w:rPr>
          <w:rFonts w:eastAsia="MS Mincho"/>
          <w:lang w:val="en-US" w:eastAsia="ja-JP"/>
        </w:rPr>
        <w:t>Conclusions</w:t>
      </w:r>
    </w:p>
    <w:p w14:paraId="39217F64" w14:textId="74F86F69" w:rsidR="00326CFA" w:rsidRPr="004039D6" w:rsidRDefault="00A23469" w:rsidP="004039D6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 w:rsidRPr="004039D6">
        <w:rPr>
          <w:b w:val="0"/>
          <w:sz w:val="22"/>
          <w:szCs w:val="22"/>
          <w:lang w:val="en-US"/>
        </w:rPr>
        <w:t xml:space="preserve">In this contribution, we </w:t>
      </w:r>
      <w:r w:rsidR="0099525B" w:rsidRPr="004039D6">
        <w:rPr>
          <w:b w:val="0"/>
          <w:sz w:val="22"/>
          <w:szCs w:val="22"/>
          <w:lang w:val="en-US"/>
        </w:rPr>
        <w:t xml:space="preserve">discuss </w:t>
      </w:r>
      <w:r w:rsidR="00EB1C69">
        <w:rPr>
          <w:b w:val="0"/>
          <w:sz w:val="22"/>
          <w:szCs w:val="22"/>
          <w:lang w:val="en-US"/>
        </w:rPr>
        <w:t xml:space="preserve">multiple NR-PDCCHs transmission </w:t>
      </w:r>
      <w:r w:rsidR="00A04AA3">
        <w:rPr>
          <w:b w:val="0"/>
          <w:sz w:val="22"/>
          <w:szCs w:val="22"/>
          <w:lang w:val="en-US"/>
        </w:rPr>
        <w:t xml:space="preserve">and </w:t>
      </w:r>
      <w:r w:rsidR="00EB1C69">
        <w:rPr>
          <w:b w:val="0"/>
          <w:sz w:val="22"/>
          <w:szCs w:val="22"/>
          <w:lang w:val="en-US"/>
        </w:rPr>
        <w:t>related detection complexity reduction method i</w:t>
      </w:r>
      <w:r w:rsidR="00A04AA3">
        <w:rPr>
          <w:b w:val="0"/>
          <w:sz w:val="22"/>
          <w:szCs w:val="22"/>
          <w:lang w:val="en-US"/>
        </w:rPr>
        <w:t>n</w:t>
      </w:r>
      <w:r w:rsidR="00EB1C69">
        <w:rPr>
          <w:b w:val="0"/>
          <w:sz w:val="22"/>
          <w:szCs w:val="22"/>
          <w:lang w:val="en-US"/>
        </w:rPr>
        <w:t xml:space="preserve"> NC-JT scheme</w:t>
      </w:r>
      <w:r w:rsidR="0099525B" w:rsidRPr="004039D6">
        <w:rPr>
          <w:b w:val="0"/>
          <w:sz w:val="22"/>
          <w:szCs w:val="22"/>
          <w:lang w:val="en-US"/>
        </w:rPr>
        <w:t>. Based on these discussions</w:t>
      </w:r>
      <w:r w:rsidRPr="004039D6">
        <w:rPr>
          <w:b w:val="0"/>
          <w:sz w:val="22"/>
          <w:szCs w:val="22"/>
          <w:lang w:val="en-US"/>
        </w:rPr>
        <w:t xml:space="preserve">, </w:t>
      </w:r>
      <w:r w:rsidR="0099525B" w:rsidRPr="004039D6">
        <w:rPr>
          <w:b w:val="0"/>
          <w:sz w:val="22"/>
          <w:szCs w:val="22"/>
          <w:lang w:val="en-US"/>
        </w:rPr>
        <w:t xml:space="preserve">we have the following </w:t>
      </w:r>
      <w:r w:rsidR="00EB1C69">
        <w:rPr>
          <w:b w:val="0"/>
          <w:sz w:val="22"/>
          <w:szCs w:val="22"/>
          <w:lang w:val="en-US"/>
        </w:rPr>
        <w:t xml:space="preserve">observation and </w:t>
      </w:r>
      <w:r w:rsidR="0099525B" w:rsidRPr="004039D6">
        <w:rPr>
          <w:b w:val="0"/>
          <w:sz w:val="22"/>
          <w:szCs w:val="22"/>
          <w:lang w:val="en-US"/>
        </w:rPr>
        <w:t>proposals:</w:t>
      </w:r>
    </w:p>
    <w:p w14:paraId="6782FDF8" w14:textId="518DC7F4" w:rsidR="0043126B" w:rsidRDefault="0043126B" w:rsidP="00EA3AEF">
      <w:pPr>
        <w:pStyle w:val="LGTdoc1"/>
        <w:spacing w:beforeLines="0" w:before="120" w:after="120" w:afterAutospacing="0"/>
        <w:rPr>
          <w:b w:val="0"/>
          <w:i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Observation</w:t>
      </w:r>
      <w:r w:rsidRPr="004039D6">
        <w:rPr>
          <w:rFonts w:hint="eastAsia"/>
          <w:b w:val="0"/>
          <w:sz w:val="22"/>
          <w:szCs w:val="22"/>
          <w:lang w:val="en-US"/>
        </w:rPr>
        <w:t xml:space="preserve">: </w:t>
      </w:r>
      <w:r w:rsidRPr="00D52492">
        <w:rPr>
          <w:b w:val="0"/>
          <w:i/>
          <w:sz w:val="22"/>
          <w:szCs w:val="22"/>
          <w:lang w:val="en-US"/>
        </w:rPr>
        <w:t xml:space="preserve">In </w:t>
      </w:r>
      <w:r>
        <w:rPr>
          <w:b w:val="0"/>
          <w:i/>
          <w:sz w:val="22"/>
          <w:szCs w:val="22"/>
          <w:lang w:val="en-US"/>
        </w:rPr>
        <w:t xml:space="preserve">a </w:t>
      </w:r>
      <w:r w:rsidRPr="00D52492">
        <w:rPr>
          <w:b w:val="0"/>
          <w:i/>
          <w:sz w:val="22"/>
          <w:szCs w:val="22"/>
          <w:lang w:val="en-US"/>
        </w:rPr>
        <w:t>non-ideal backhaul scenario</w:t>
      </w:r>
      <w:r>
        <w:rPr>
          <w:b w:val="0"/>
          <w:i/>
          <w:sz w:val="22"/>
          <w:szCs w:val="22"/>
          <w:lang w:val="en-US"/>
        </w:rPr>
        <w:t xml:space="preserve"> </w:t>
      </w:r>
      <w:r w:rsidRPr="00D52492">
        <w:rPr>
          <w:b w:val="0"/>
          <w:i/>
          <w:sz w:val="22"/>
          <w:szCs w:val="22"/>
          <w:lang w:val="en-US"/>
        </w:rPr>
        <w:t xml:space="preserve">with large latency, the combination of </w:t>
      </w:r>
      <w:r>
        <w:rPr>
          <w:b w:val="0"/>
          <w:i/>
          <w:sz w:val="22"/>
          <w:szCs w:val="22"/>
          <w:lang w:val="en-US"/>
        </w:rPr>
        <w:t xml:space="preserve">NR-PDCCH transmission </w:t>
      </w:r>
      <w:r w:rsidRPr="00D52492">
        <w:rPr>
          <w:b w:val="0"/>
          <w:i/>
          <w:sz w:val="22"/>
          <w:szCs w:val="22"/>
          <w:lang w:val="en-US"/>
        </w:rPr>
        <w:t>from multiple TRPs and independent scheduling</w:t>
      </w:r>
      <w:r>
        <w:rPr>
          <w:b w:val="0"/>
          <w:i/>
          <w:sz w:val="22"/>
          <w:szCs w:val="22"/>
          <w:lang w:val="en-US"/>
        </w:rPr>
        <w:t xml:space="preserve"> might be the only choice for multiple NR-PDCCHs transmission</w:t>
      </w:r>
      <w:r w:rsidR="00142EE2">
        <w:rPr>
          <w:b w:val="0"/>
          <w:i/>
          <w:sz w:val="22"/>
          <w:szCs w:val="22"/>
          <w:lang w:val="en-US"/>
        </w:rPr>
        <w:t>.</w:t>
      </w:r>
    </w:p>
    <w:p w14:paraId="5FC2FF3D" w14:textId="473CC67D" w:rsidR="006C6522" w:rsidRDefault="006C6522" w:rsidP="006C6522">
      <w:pPr>
        <w:pStyle w:val="LGTdoc1"/>
        <w:spacing w:beforeLines="0" w:before="120" w:after="120" w:afterAutospacing="0"/>
        <w:rPr>
          <w:b w:val="0"/>
          <w:i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Proposal</w:t>
      </w:r>
      <w:r w:rsidRPr="00206413">
        <w:rPr>
          <w:rFonts w:hint="eastAsia"/>
          <w:sz w:val="22"/>
          <w:szCs w:val="22"/>
          <w:lang w:val="en-US"/>
        </w:rPr>
        <w:t xml:space="preserve"> 1</w:t>
      </w:r>
      <w:r w:rsidRPr="004039D6">
        <w:rPr>
          <w:rFonts w:hint="eastAsia"/>
          <w:b w:val="0"/>
          <w:sz w:val="22"/>
          <w:szCs w:val="22"/>
          <w:lang w:val="en-US"/>
        </w:rPr>
        <w:t xml:space="preserve">: </w:t>
      </w:r>
      <w:r w:rsidR="00D01A48" w:rsidRPr="006F2DA1">
        <w:rPr>
          <w:b w:val="0"/>
          <w:i/>
          <w:sz w:val="22"/>
          <w:szCs w:val="22"/>
          <w:lang w:val="en-US"/>
        </w:rPr>
        <w:t>In m</w:t>
      </w:r>
      <w:r w:rsidR="00D01A48" w:rsidRPr="00C7259D">
        <w:rPr>
          <w:b w:val="0"/>
          <w:i/>
          <w:sz w:val="22"/>
          <w:szCs w:val="22"/>
          <w:lang w:val="en-US"/>
        </w:rPr>
        <w:t xml:space="preserve">ultiple NR-PDCCHs </w:t>
      </w:r>
      <w:r w:rsidR="00D01A48">
        <w:rPr>
          <w:b w:val="0"/>
          <w:i/>
          <w:sz w:val="22"/>
          <w:szCs w:val="22"/>
          <w:lang w:val="en-US"/>
        </w:rPr>
        <w:t xml:space="preserve">case, </w:t>
      </w:r>
      <w:r w:rsidR="00F614A5">
        <w:rPr>
          <w:b w:val="0"/>
          <w:i/>
          <w:sz w:val="22"/>
          <w:szCs w:val="22"/>
          <w:lang w:val="en-US"/>
        </w:rPr>
        <w:t xml:space="preserve">the UE can assume that </w:t>
      </w:r>
      <w:r w:rsidR="00D01A48">
        <w:rPr>
          <w:b w:val="0"/>
          <w:i/>
          <w:sz w:val="22"/>
          <w:szCs w:val="22"/>
          <w:lang w:val="en-US"/>
        </w:rPr>
        <w:t xml:space="preserve">each NR-PDCCH </w:t>
      </w:r>
      <w:r w:rsidR="00D01A48" w:rsidRPr="006F2DA1">
        <w:rPr>
          <w:b w:val="0"/>
          <w:i/>
          <w:sz w:val="22"/>
          <w:szCs w:val="22"/>
          <w:lang w:val="en-US"/>
        </w:rPr>
        <w:t>is always transmitted</w:t>
      </w:r>
      <w:r w:rsidR="00D01A48">
        <w:rPr>
          <w:b w:val="0"/>
          <w:i/>
          <w:sz w:val="22"/>
          <w:szCs w:val="22"/>
          <w:lang w:val="en-US"/>
        </w:rPr>
        <w:t xml:space="preserve"> together</w:t>
      </w:r>
      <w:r w:rsidR="00D01A48" w:rsidRPr="006F2DA1">
        <w:rPr>
          <w:b w:val="0"/>
          <w:i/>
          <w:sz w:val="22"/>
          <w:szCs w:val="22"/>
          <w:lang w:val="en-US"/>
        </w:rPr>
        <w:t xml:space="preserve"> </w:t>
      </w:r>
      <w:r w:rsidR="00D01A48">
        <w:rPr>
          <w:b w:val="0"/>
          <w:i/>
          <w:sz w:val="22"/>
          <w:szCs w:val="22"/>
          <w:lang w:val="en-US"/>
        </w:rPr>
        <w:t xml:space="preserve">with </w:t>
      </w:r>
      <w:r w:rsidR="007F6CD0">
        <w:rPr>
          <w:b w:val="0"/>
          <w:i/>
          <w:sz w:val="22"/>
          <w:szCs w:val="22"/>
          <w:lang w:val="en-US"/>
        </w:rPr>
        <w:t>the corresponding</w:t>
      </w:r>
      <w:r w:rsidR="00D01A48">
        <w:rPr>
          <w:b w:val="0"/>
          <w:i/>
          <w:sz w:val="22"/>
          <w:szCs w:val="22"/>
          <w:lang w:val="en-US"/>
        </w:rPr>
        <w:t xml:space="preserve"> scheduled </w:t>
      </w:r>
      <w:r w:rsidR="00D01A48" w:rsidRPr="006F2DA1">
        <w:rPr>
          <w:b w:val="0"/>
          <w:i/>
          <w:sz w:val="22"/>
          <w:szCs w:val="22"/>
          <w:lang w:val="en-US"/>
        </w:rPr>
        <w:t xml:space="preserve">NR-PDSCH from </w:t>
      </w:r>
      <w:r w:rsidR="00F614A5">
        <w:rPr>
          <w:b w:val="0"/>
          <w:i/>
          <w:sz w:val="22"/>
          <w:szCs w:val="22"/>
          <w:lang w:val="en-US"/>
        </w:rPr>
        <w:t>the same</w:t>
      </w:r>
      <w:r w:rsidR="00D01A48" w:rsidRPr="006F2DA1">
        <w:rPr>
          <w:b w:val="0"/>
          <w:i/>
          <w:sz w:val="22"/>
          <w:szCs w:val="22"/>
          <w:lang w:val="en-US"/>
        </w:rPr>
        <w:t xml:space="preserve"> TRP</w:t>
      </w:r>
      <w:r w:rsidR="00F614A5">
        <w:rPr>
          <w:b w:val="0"/>
          <w:i/>
          <w:sz w:val="22"/>
          <w:szCs w:val="22"/>
          <w:lang w:val="en-US"/>
        </w:rPr>
        <w:t>(s)</w:t>
      </w:r>
      <w:r w:rsidR="00D01A48" w:rsidRPr="00C7259D">
        <w:rPr>
          <w:b w:val="0"/>
          <w:i/>
          <w:sz w:val="22"/>
          <w:szCs w:val="22"/>
          <w:lang w:val="en-US"/>
        </w:rPr>
        <w:t>.</w:t>
      </w:r>
    </w:p>
    <w:p w14:paraId="437560DD" w14:textId="211D03F5" w:rsidR="00BA1D70" w:rsidRDefault="00A9764C" w:rsidP="00637E05">
      <w:pPr>
        <w:pStyle w:val="LGTdoc1"/>
        <w:spacing w:before="180" w:after="120"/>
        <w:rPr>
          <w:b w:val="0"/>
          <w:i/>
          <w:sz w:val="22"/>
          <w:szCs w:val="22"/>
          <w:lang w:val="en-US"/>
        </w:rPr>
      </w:pPr>
      <w:r w:rsidRPr="00637E05">
        <w:rPr>
          <w:sz w:val="22"/>
          <w:szCs w:val="22"/>
          <w:lang w:val="en-US"/>
        </w:rPr>
        <w:t xml:space="preserve">Proposal </w:t>
      </w:r>
      <w:r w:rsidR="003814BF">
        <w:rPr>
          <w:sz w:val="22"/>
          <w:szCs w:val="22"/>
          <w:lang w:val="en-US"/>
        </w:rPr>
        <w:t>2</w:t>
      </w:r>
      <w:r w:rsidRPr="00637E05">
        <w:rPr>
          <w:b w:val="0"/>
          <w:sz w:val="22"/>
          <w:szCs w:val="22"/>
          <w:lang w:val="en-US"/>
        </w:rPr>
        <w:t>:</w:t>
      </w:r>
      <w:r w:rsidRPr="00637E05">
        <w:rPr>
          <w:i/>
          <w:sz w:val="22"/>
          <w:szCs w:val="22"/>
          <w:lang w:val="en-US"/>
        </w:rPr>
        <w:t xml:space="preserve"> </w:t>
      </w:r>
      <w:r w:rsidR="00666506" w:rsidRPr="00637E05">
        <w:rPr>
          <w:b w:val="0"/>
          <w:i/>
          <w:sz w:val="22"/>
          <w:szCs w:val="22"/>
          <w:lang w:val="en-US"/>
        </w:rPr>
        <w:t>Cooperating TRP</w:t>
      </w:r>
      <w:r w:rsidR="00666506">
        <w:rPr>
          <w:b w:val="0"/>
          <w:i/>
          <w:sz w:val="22"/>
          <w:szCs w:val="22"/>
          <w:lang w:val="en-US"/>
        </w:rPr>
        <w:t>s</w:t>
      </w:r>
      <w:r w:rsidR="00666506" w:rsidRPr="00637E05">
        <w:rPr>
          <w:b w:val="0"/>
          <w:i/>
          <w:sz w:val="22"/>
          <w:szCs w:val="22"/>
          <w:lang w:val="en-US"/>
        </w:rPr>
        <w:t xml:space="preserve"> can be non-transparent to UE</w:t>
      </w:r>
      <w:r w:rsidR="00666506">
        <w:rPr>
          <w:b w:val="0"/>
          <w:i/>
          <w:sz w:val="22"/>
          <w:szCs w:val="22"/>
          <w:lang w:val="en-US"/>
        </w:rPr>
        <w:t>s</w:t>
      </w:r>
      <w:r w:rsidR="00666506" w:rsidRPr="00637E05">
        <w:rPr>
          <w:b w:val="0"/>
          <w:i/>
          <w:sz w:val="22"/>
          <w:szCs w:val="22"/>
          <w:lang w:val="en-US"/>
        </w:rPr>
        <w:t>. TRP ind</w:t>
      </w:r>
      <w:r w:rsidR="00666506">
        <w:rPr>
          <w:b w:val="0"/>
          <w:i/>
          <w:sz w:val="22"/>
          <w:szCs w:val="22"/>
          <w:lang w:val="en-US"/>
        </w:rPr>
        <w:t>ices</w:t>
      </w:r>
      <w:r w:rsidR="00666506" w:rsidRPr="00637E05">
        <w:rPr>
          <w:b w:val="0"/>
          <w:i/>
          <w:sz w:val="22"/>
          <w:szCs w:val="22"/>
          <w:lang w:val="en-US"/>
        </w:rPr>
        <w:t xml:space="preserve"> or cell ID</w:t>
      </w:r>
      <w:r w:rsidR="00666506">
        <w:rPr>
          <w:b w:val="0"/>
          <w:i/>
          <w:sz w:val="22"/>
          <w:szCs w:val="22"/>
          <w:lang w:val="en-US"/>
        </w:rPr>
        <w:t>s</w:t>
      </w:r>
      <w:r w:rsidR="00666506" w:rsidRPr="00637E05">
        <w:rPr>
          <w:b w:val="0"/>
          <w:i/>
          <w:sz w:val="22"/>
          <w:szCs w:val="22"/>
          <w:lang w:val="en-US"/>
        </w:rPr>
        <w:t xml:space="preserve"> of cooperating TRP</w:t>
      </w:r>
      <w:r w:rsidR="00666506">
        <w:rPr>
          <w:b w:val="0"/>
          <w:i/>
          <w:sz w:val="22"/>
          <w:szCs w:val="22"/>
          <w:lang w:val="en-US"/>
        </w:rPr>
        <w:t>s</w:t>
      </w:r>
      <w:r w:rsidR="00666506" w:rsidRPr="00637E05">
        <w:rPr>
          <w:b w:val="0"/>
          <w:i/>
          <w:sz w:val="22"/>
          <w:szCs w:val="22"/>
          <w:lang w:val="en-US"/>
        </w:rPr>
        <w:t xml:space="preserve"> can be informed to UE</w:t>
      </w:r>
      <w:r w:rsidR="00666506">
        <w:rPr>
          <w:b w:val="0"/>
          <w:i/>
          <w:sz w:val="22"/>
          <w:szCs w:val="22"/>
          <w:lang w:val="en-US"/>
        </w:rPr>
        <w:t>s</w:t>
      </w:r>
      <w:r w:rsidR="00666506" w:rsidRPr="00637E05">
        <w:rPr>
          <w:b w:val="0"/>
          <w:i/>
          <w:sz w:val="22"/>
          <w:szCs w:val="22"/>
          <w:lang w:val="en-US"/>
        </w:rPr>
        <w:t xml:space="preserve"> by </w:t>
      </w:r>
      <w:r w:rsidR="008F44DE">
        <w:rPr>
          <w:b w:val="0"/>
          <w:i/>
          <w:sz w:val="22"/>
          <w:szCs w:val="22"/>
          <w:lang w:val="en-US"/>
        </w:rPr>
        <w:t xml:space="preserve">the </w:t>
      </w:r>
      <w:r w:rsidR="00666506" w:rsidRPr="00637E05">
        <w:rPr>
          <w:b w:val="0"/>
          <w:i/>
          <w:sz w:val="22"/>
          <w:szCs w:val="22"/>
          <w:lang w:val="en-US"/>
        </w:rPr>
        <w:t xml:space="preserve">serving </w:t>
      </w:r>
      <w:r w:rsidR="008F44DE">
        <w:rPr>
          <w:b w:val="0"/>
          <w:i/>
          <w:sz w:val="22"/>
          <w:szCs w:val="22"/>
          <w:lang w:val="en-US"/>
        </w:rPr>
        <w:t>cell</w:t>
      </w:r>
      <w:r w:rsidR="00666506" w:rsidRPr="00637E05">
        <w:rPr>
          <w:b w:val="0"/>
          <w:i/>
          <w:sz w:val="22"/>
          <w:szCs w:val="22"/>
          <w:lang w:val="en-US"/>
        </w:rPr>
        <w:t>.</w:t>
      </w:r>
    </w:p>
    <w:p w14:paraId="538707E2" w14:textId="382F5B17" w:rsidR="003814BF" w:rsidRDefault="003814BF" w:rsidP="003814BF">
      <w:pPr>
        <w:pStyle w:val="LGTdoc1"/>
        <w:spacing w:beforeLines="0" w:before="120" w:after="120" w:afterAutospacing="0"/>
        <w:rPr>
          <w:b w:val="0"/>
          <w:i/>
          <w:sz w:val="22"/>
          <w:szCs w:val="22"/>
          <w:lang w:val="en-US"/>
        </w:rPr>
      </w:pPr>
      <w:r w:rsidRPr="00637E05">
        <w:rPr>
          <w:sz w:val="22"/>
          <w:szCs w:val="22"/>
          <w:lang w:val="en-US"/>
        </w:rPr>
        <w:t xml:space="preserve">Proposal </w:t>
      </w:r>
      <w:r>
        <w:rPr>
          <w:sz w:val="22"/>
          <w:szCs w:val="22"/>
          <w:lang w:val="en-US"/>
        </w:rPr>
        <w:t>3</w:t>
      </w:r>
      <w:r w:rsidRPr="00637E05">
        <w:rPr>
          <w:b w:val="0"/>
          <w:sz w:val="22"/>
          <w:szCs w:val="22"/>
          <w:lang w:val="en-US"/>
        </w:rPr>
        <w:t>:</w:t>
      </w:r>
      <w:r w:rsidRPr="00637E05">
        <w:rPr>
          <w:b w:val="0"/>
          <w:i/>
          <w:sz w:val="22"/>
          <w:szCs w:val="22"/>
          <w:lang w:val="en-US"/>
        </w:rPr>
        <w:t xml:space="preserve"> </w:t>
      </w:r>
      <w:r w:rsidR="008A4AD6" w:rsidRPr="0039653D">
        <w:rPr>
          <w:b w:val="0"/>
          <w:i/>
          <w:sz w:val="22"/>
          <w:szCs w:val="22"/>
          <w:lang w:val="en-US"/>
        </w:rPr>
        <w:t>In multiple NR-PDCCHs case, available DCI formats</w:t>
      </w:r>
      <w:r w:rsidR="008A4AD6" w:rsidRPr="00637E05">
        <w:rPr>
          <w:b w:val="0"/>
          <w:i/>
          <w:sz w:val="22"/>
          <w:szCs w:val="22"/>
          <w:lang w:val="en-US"/>
        </w:rPr>
        <w:t xml:space="preserve"> of cooperating TRP</w:t>
      </w:r>
      <w:r w:rsidR="008A4AD6">
        <w:rPr>
          <w:b w:val="0"/>
          <w:i/>
          <w:sz w:val="22"/>
          <w:szCs w:val="22"/>
          <w:lang w:val="en-US"/>
        </w:rPr>
        <w:t xml:space="preserve">s can </w:t>
      </w:r>
      <w:r w:rsidR="008A4AD6" w:rsidRPr="00637E05">
        <w:rPr>
          <w:b w:val="0"/>
          <w:i/>
          <w:sz w:val="22"/>
          <w:szCs w:val="22"/>
          <w:lang w:val="en-US"/>
        </w:rPr>
        <w:t>be restricted to reduce blind detection complexity.</w:t>
      </w:r>
    </w:p>
    <w:p w14:paraId="19821DFE" w14:textId="77777777" w:rsidR="000279B2" w:rsidRDefault="000279B2" w:rsidP="003814BF">
      <w:pPr>
        <w:pStyle w:val="LGTdoc1"/>
        <w:spacing w:beforeLines="0" w:before="120" w:after="120" w:afterAutospacing="0"/>
        <w:rPr>
          <w:b w:val="0"/>
          <w:i/>
          <w:sz w:val="22"/>
          <w:szCs w:val="22"/>
          <w:lang w:val="en-US"/>
        </w:rPr>
      </w:pPr>
    </w:p>
    <w:p w14:paraId="5520E995" w14:textId="77777777" w:rsidR="00B706C7" w:rsidRPr="001B2AB7" w:rsidRDefault="00B706C7" w:rsidP="00245883">
      <w:pPr>
        <w:pStyle w:val="Heading1"/>
        <w:jc w:val="both"/>
        <w:rPr>
          <w:color w:val="000000"/>
        </w:rPr>
      </w:pPr>
      <w:r w:rsidRPr="001B2AB7">
        <w:rPr>
          <w:color w:val="000000"/>
        </w:rPr>
        <w:t>References</w:t>
      </w:r>
    </w:p>
    <w:p w14:paraId="298BE561" w14:textId="5F7A1801" w:rsidR="00B706C7" w:rsidRDefault="0005472B" w:rsidP="00111847">
      <w:pPr>
        <w:pStyle w:val="References"/>
        <w:rPr>
          <w:sz w:val="22"/>
          <w:szCs w:val="22"/>
        </w:rPr>
      </w:pPr>
      <w:r w:rsidRPr="009617FC">
        <w:rPr>
          <w:rFonts w:hint="eastAsia"/>
          <w:sz w:val="22"/>
          <w:szCs w:val="22"/>
          <w:lang w:eastAsia="zh-CN"/>
        </w:rPr>
        <w:t>3GPP RAN1#</w:t>
      </w:r>
      <w:r>
        <w:rPr>
          <w:sz w:val="22"/>
          <w:szCs w:val="22"/>
        </w:rPr>
        <w:t>8</w:t>
      </w:r>
      <w:r w:rsidR="00111847">
        <w:rPr>
          <w:sz w:val="22"/>
          <w:szCs w:val="22"/>
        </w:rPr>
        <w:t>9</w:t>
      </w:r>
      <w:r w:rsidR="005414A8" w:rsidRPr="009617FC">
        <w:rPr>
          <w:sz w:val="22"/>
          <w:szCs w:val="22"/>
        </w:rPr>
        <w:t>,</w:t>
      </w:r>
      <w:r w:rsidR="005414A8" w:rsidRPr="009617FC">
        <w:rPr>
          <w:rFonts w:hint="eastAsia"/>
          <w:sz w:val="22"/>
          <w:szCs w:val="22"/>
        </w:rPr>
        <w:t xml:space="preserve"> Chairman</w:t>
      </w:r>
      <w:r w:rsidR="005414A8" w:rsidRPr="009617FC">
        <w:rPr>
          <w:sz w:val="22"/>
          <w:szCs w:val="22"/>
        </w:rPr>
        <w:t>’</w:t>
      </w:r>
      <w:r w:rsidR="005414A8" w:rsidRPr="009617FC">
        <w:rPr>
          <w:rFonts w:hint="eastAsia"/>
          <w:sz w:val="22"/>
          <w:szCs w:val="22"/>
        </w:rPr>
        <w:t>s note</w:t>
      </w:r>
      <w:r w:rsidR="005414A8" w:rsidRPr="009617FC">
        <w:rPr>
          <w:sz w:val="22"/>
          <w:szCs w:val="22"/>
        </w:rPr>
        <w:t>s,</w:t>
      </w:r>
      <w:r w:rsidR="005414A8" w:rsidRPr="009617FC">
        <w:rPr>
          <w:rFonts w:hint="eastAsia"/>
          <w:sz w:val="22"/>
          <w:szCs w:val="22"/>
        </w:rPr>
        <w:t xml:space="preserve"> </w:t>
      </w:r>
      <w:r w:rsidR="00111847">
        <w:rPr>
          <w:sz w:val="22"/>
          <w:szCs w:val="22"/>
        </w:rPr>
        <w:t>May</w:t>
      </w:r>
      <w:r w:rsidR="005414A8" w:rsidRPr="009617FC">
        <w:rPr>
          <w:sz w:val="22"/>
          <w:szCs w:val="22"/>
        </w:rPr>
        <w:t>, 201</w:t>
      </w:r>
      <w:r w:rsidR="005414A8">
        <w:rPr>
          <w:sz w:val="22"/>
          <w:szCs w:val="22"/>
        </w:rPr>
        <w:t>7</w:t>
      </w:r>
      <w:r w:rsidR="005414A8" w:rsidRPr="009617FC">
        <w:rPr>
          <w:sz w:val="22"/>
          <w:szCs w:val="22"/>
        </w:rPr>
        <w:t>.</w:t>
      </w:r>
    </w:p>
    <w:p w14:paraId="7B21CFB7" w14:textId="5A2A4579" w:rsidR="00DD4FEB" w:rsidRDefault="00DD4FEB" w:rsidP="00111847">
      <w:pPr>
        <w:pStyle w:val="References"/>
        <w:rPr>
          <w:sz w:val="22"/>
          <w:szCs w:val="22"/>
        </w:rPr>
      </w:pPr>
      <w:r w:rsidRPr="009617FC">
        <w:rPr>
          <w:rFonts w:hint="eastAsia"/>
          <w:sz w:val="22"/>
          <w:szCs w:val="22"/>
          <w:lang w:eastAsia="zh-CN"/>
        </w:rPr>
        <w:t>3GPP RAN1</w:t>
      </w:r>
      <w:r>
        <w:rPr>
          <w:sz w:val="22"/>
          <w:szCs w:val="22"/>
          <w:lang w:eastAsia="zh-CN"/>
        </w:rPr>
        <w:t xml:space="preserve"> Adhoc#2</w:t>
      </w:r>
      <w:r w:rsidRPr="009617FC">
        <w:rPr>
          <w:sz w:val="22"/>
          <w:szCs w:val="22"/>
        </w:rPr>
        <w:t>,</w:t>
      </w:r>
      <w:r w:rsidRPr="009617FC">
        <w:rPr>
          <w:rFonts w:hint="eastAsia"/>
          <w:sz w:val="22"/>
          <w:szCs w:val="22"/>
        </w:rPr>
        <w:t xml:space="preserve"> Chairman</w:t>
      </w:r>
      <w:r w:rsidRPr="009617FC">
        <w:rPr>
          <w:sz w:val="22"/>
          <w:szCs w:val="22"/>
        </w:rPr>
        <w:t>’</w:t>
      </w:r>
      <w:r w:rsidRPr="009617FC">
        <w:rPr>
          <w:rFonts w:hint="eastAsia"/>
          <w:sz w:val="22"/>
          <w:szCs w:val="22"/>
        </w:rPr>
        <w:t>s note</w:t>
      </w:r>
      <w:r w:rsidRPr="009617FC">
        <w:rPr>
          <w:sz w:val="22"/>
          <w:szCs w:val="22"/>
        </w:rPr>
        <w:t>s,</w:t>
      </w:r>
      <w:r w:rsidRPr="009617FC">
        <w:rPr>
          <w:rFonts w:hint="eastAsia"/>
          <w:sz w:val="22"/>
          <w:szCs w:val="22"/>
        </w:rPr>
        <w:t xml:space="preserve"> </w:t>
      </w:r>
      <w:r>
        <w:rPr>
          <w:sz w:val="22"/>
          <w:szCs w:val="22"/>
        </w:rPr>
        <w:t>June</w:t>
      </w:r>
      <w:r w:rsidRPr="009617FC">
        <w:rPr>
          <w:sz w:val="22"/>
          <w:szCs w:val="22"/>
        </w:rPr>
        <w:t>, 201</w:t>
      </w:r>
      <w:r>
        <w:rPr>
          <w:sz w:val="22"/>
          <w:szCs w:val="22"/>
        </w:rPr>
        <w:t>7</w:t>
      </w:r>
      <w:r w:rsidRPr="009617FC">
        <w:rPr>
          <w:sz w:val="22"/>
          <w:szCs w:val="22"/>
        </w:rPr>
        <w:t>.</w:t>
      </w:r>
    </w:p>
    <w:p w14:paraId="49C59E19" w14:textId="2CF13811" w:rsidR="00AE22E6" w:rsidRPr="003E3F47" w:rsidRDefault="00922B77" w:rsidP="003E3F47">
      <w:pPr>
        <w:pStyle w:val="References"/>
        <w:rPr>
          <w:sz w:val="22"/>
          <w:szCs w:val="22"/>
        </w:rPr>
      </w:pPr>
      <w:r>
        <w:rPr>
          <w:sz w:val="22"/>
          <w:szCs w:val="22"/>
        </w:rPr>
        <w:t>3GPP TR 38.802</w:t>
      </w:r>
      <w:r w:rsidR="003E3F47">
        <w:rPr>
          <w:sz w:val="22"/>
          <w:szCs w:val="22"/>
        </w:rPr>
        <w:t>, “</w:t>
      </w:r>
      <w:r w:rsidR="003E3F47" w:rsidRPr="003E3F47">
        <w:rPr>
          <w:rFonts w:hint="eastAsia"/>
          <w:sz w:val="22"/>
          <w:szCs w:val="22"/>
        </w:rPr>
        <w:t xml:space="preserve">Study on </w:t>
      </w:r>
      <w:r w:rsidR="003E3F47" w:rsidRPr="003E3F47">
        <w:rPr>
          <w:sz w:val="22"/>
          <w:szCs w:val="22"/>
        </w:rPr>
        <w:t>New Radio Access Technology</w:t>
      </w:r>
      <w:r w:rsidR="003E3F47">
        <w:rPr>
          <w:rFonts w:hint="eastAsia"/>
          <w:sz w:val="22"/>
          <w:szCs w:val="22"/>
          <w:lang w:eastAsia="zh-CN"/>
        </w:rPr>
        <w:t xml:space="preserve">, </w:t>
      </w:r>
      <w:r w:rsidR="003E3F47" w:rsidRPr="003E3F47">
        <w:rPr>
          <w:sz w:val="22"/>
          <w:szCs w:val="22"/>
        </w:rPr>
        <w:t>Physical Layer Aspects</w:t>
      </w:r>
      <w:r w:rsidR="003E3F47">
        <w:rPr>
          <w:sz w:val="22"/>
          <w:szCs w:val="22"/>
        </w:rPr>
        <w:t>”, March, 2017.</w:t>
      </w:r>
    </w:p>
    <w:sectPr w:rsidR="00AE22E6" w:rsidRPr="003E3F47" w:rsidSect="000279B2">
      <w:footerReference w:type="default" r:id="rId8"/>
      <w:pgSz w:w="11906" w:h="16838"/>
      <w:pgMar w:top="1440" w:right="1440" w:bottom="144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B81A36" w14:textId="77777777" w:rsidR="008A01C6" w:rsidRDefault="008A01C6" w:rsidP="007B0D35">
      <w:r>
        <w:separator/>
      </w:r>
    </w:p>
  </w:endnote>
  <w:endnote w:type="continuationSeparator" w:id="0">
    <w:p w14:paraId="0B5E46C7" w14:textId="77777777" w:rsidR="008A01C6" w:rsidRDefault="008A01C6" w:rsidP="007B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764676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CB0A4A9" w14:textId="40E50FD5" w:rsidR="00FE0642" w:rsidRDefault="00FE064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59A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195ED27" w14:textId="77777777" w:rsidR="000462A7" w:rsidRDefault="000462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C49657" w14:textId="77777777" w:rsidR="008A01C6" w:rsidRDefault="008A01C6" w:rsidP="007B0D35">
      <w:r>
        <w:separator/>
      </w:r>
    </w:p>
  </w:footnote>
  <w:footnote w:type="continuationSeparator" w:id="0">
    <w:p w14:paraId="59EA741B" w14:textId="77777777" w:rsidR="008A01C6" w:rsidRDefault="008A01C6" w:rsidP="007B0D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EB66360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b/>
        <w:i w:val="0"/>
        <w:u w:val="none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1">
    <w:nsid w:val="087A50A2"/>
    <w:multiLevelType w:val="hybridMultilevel"/>
    <w:tmpl w:val="338CCD4E"/>
    <w:lvl w:ilvl="0" w:tplc="CAB8706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009EE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5462AA">
      <w:start w:val="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404A0C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842C0E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9C6DF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58CDB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F28D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38765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C266E1"/>
    <w:multiLevelType w:val="hybridMultilevel"/>
    <w:tmpl w:val="1816896E"/>
    <w:lvl w:ilvl="0" w:tplc="A78AFB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CAED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8AE4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D4D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30B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CC3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E2C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7EE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6B0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FA2799E"/>
    <w:multiLevelType w:val="hybridMultilevel"/>
    <w:tmpl w:val="0AF4AB46"/>
    <w:lvl w:ilvl="0" w:tplc="0B3673F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961F1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2FCCF5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C622A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B54138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26C89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E49D0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40A8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4CF61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1F457FD"/>
    <w:multiLevelType w:val="hybridMultilevel"/>
    <w:tmpl w:val="B4302376"/>
    <w:lvl w:ilvl="0" w:tplc="A2FAF3B6">
      <w:start w:val="1"/>
      <w:numFmt w:val="upperRoman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55140A3"/>
    <w:multiLevelType w:val="multilevel"/>
    <w:tmpl w:val="C5D871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294A39C9"/>
    <w:multiLevelType w:val="hybridMultilevel"/>
    <w:tmpl w:val="37A8991E"/>
    <w:lvl w:ilvl="0" w:tplc="9362956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1C236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1EAF8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4EC9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FE19B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E2964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B8B38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40F1A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EC497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B447D5F"/>
    <w:multiLevelType w:val="hybridMultilevel"/>
    <w:tmpl w:val="D6E83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EE714FF"/>
    <w:multiLevelType w:val="hybridMultilevel"/>
    <w:tmpl w:val="45BEE30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39E61D7"/>
    <w:multiLevelType w:val="hybridMultilevel"/>
    <w:tmpl w:val="6D12B384"/>
    <w:lvl w:ilvl="0" w:tplc="4ED8202E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1A296C0" w:tentative="1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C128CF30" w:tentative="1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12826CA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E18E966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AC64FFFA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CC600B36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6EAA0A94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DF21A5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35553628"/>
    <w:multiLevelType w:val="hybridMultilevel"/>
    <w:tmpl w:val="DA462CFC"/>
    <w:lvl w:ilvl="0" w:tplc="113EC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BCFE60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4E8EE0">
      <w:start w:val="5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E28C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786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8B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5A3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A44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A800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7894BF7"/>
    <w:multiLevelType w:val="hybridMultilevel"/>
    <w:tmpl w:val="F24CE944"/>
    <w:lvl w:ilvl="0" w:tplc="CAFCB808">
      <w:start w:val="1"/>
      <w:numFmt w:val="bullet"/>
      <w:lvlText w:val="•"/>
      <w:lvlJc w:val="left"/>
      <w:pPr>
        <w:ind w:left="1260" w:hanging="420"/>
      </w:pPr>
      <w:rPr>
        <w:rFonts w:ascii="MS PGothic" w:hAnsi="MS PGothic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6">
    <w:nsid w:val="38332A91"/>
    <w:multiLevelType w:val="hybridMultilevel"/>
    <w:tmpl w:val="533A6414"/>
    <w:lvl w:ilvl="0" w:tplc="CA663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EEE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4957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C5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4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C9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AE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24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3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8CA4FC8"/>
    <w:multiLevelType w:val="hybridMultilevel"/>
    <w:tmpl w:val="E8E0A1B8"/>
    <w:lvl w:ilvl="0" w:tplc="86D6258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0610B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BAD0E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F8806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6C652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1B82B9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58B6A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4CA6F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5F23A8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E342206"/>
    <w:multiLevelType w:val="hybridMultilevel"/>
    <w:tmpl w:val="E5B864EE"/>
    <w:lvl w:ilvl="0" w:tplc="5DA4D8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0A69F0">
      <w:start w:val="4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189FE0">
      <w:start w:val="4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D040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3AF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ECA5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52B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6CD5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4E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41F34C8B"/>
    <w:multiLevelType w:val="hybridMultilevel"/>
    <w:tmpl w:val="8A544042"/>
    <w:lvl w:ilvl="0" w:tplc="7492872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080F2CE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4C7064">
      <w:start w:val="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2626FC9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D647E2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F6866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70A1E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6B0548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2EC63A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23D6E5E"/>
    <w:multiLevelType w:val="hybridMultilevel"/>
    <w:tmpl w:val="AAFC0370"/>
    <w:lvl w:ilvl="0" w:tplc="4400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88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21A1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E059E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4C8A8">
      <w:start w:val="20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BCB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C0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3C4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1CD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3C64381"/>
    <w:multiLevelType w:val="hybridMultilevel"/>
    <w:tmpl w:val="C68A2C74"/>
    <w:lvl w:ilvl="0" w:tplc="DDC0C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4C03E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21A0E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49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41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41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27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C6C0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CB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78A353F"/>
    <w:multiLevelType w:val="hybridMultilevel"/>
    <w:tmpl w:val="D91CA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7251B3"/>
    <w:multiLevelType w:val="hybridMultilevel"/>
    <w:tmpl w:val="327ACA20"/>
    <w:lvl w:ilvl="0" w:tplc="DDCA14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F98E70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3838059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AA43F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C1A6A8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C336A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9DDC9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5C283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60A628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7">
    <w:nsid w:val="5294460D"/>
    <w:multiLevelType w:val="hybridMultilevel"/>
    <w:tmpl w:val="5372B9FE"/>
    <w:lvl w:ilvl="0" w:tplc="53D47E1A">
      <w:start w:val="3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3035AA2"/>
    <w:multiLevelType w:val="multilevel"/>
    <w:tmpl w:val="A3EAC5E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9">
    <w:nsid w:val="55AF6633"/>
    <w:multiLevelType w:val="hybridMultilevel"/>
    <w:tmpl w:val="1052612E"/>
    <w:lvl w:ilvl="0" w:tplc="ABFA0C8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0CD2A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7C7CC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2C0C5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B4747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AD2CAE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6628E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621CE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5F6709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7442375"/>
    <w:multiLevelType w:val="hybridMultilevel"/>
    <w:tmpl w:val="D3C00E36"/>
    <w:lvl w:ilvl="0" w:tplc="26168F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>
    <w:nsid w:val="5E6B7760"/>
    <w:multiLevelType w:val="hybridMultilevel"/>
    <w:tmpl w:val="0552932A"/>
    <w:lvl w:ilvl="0" w:tplc="3D7660D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EC7FC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65A6C0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8C78C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18EE8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9C8E85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1C2A1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C4DDD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B4BE5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F4C25D1"/>
    <w:multiLevelType w:val="hybridMultilevel"/>
    <w:tmpl w:val="05783448"/>
    <w:lvl w:ilvl="0" w:tplc="317810A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B4C8B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52D674">
      <w:start w:val="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9762397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D783AF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AAB8E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FE8D8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964626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32D53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8402D4D"/>
    <w:multiLevelType w:val="hybridMultilevel"/>
    <w:tmpl w:val="51FA339E"/>
    <w:lvl w:ilvl="0" w:tplc="9F3ADA5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11625D8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DF68E7C">
      <w:start w:val="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93ACC1B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4EF67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DEAC45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E20DA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226D72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8684D9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9FB0F84"/>
    <w:multiLevelType w:val="hybridMultilevel"/>
    <w:tmpl w:val="B8CC0E8E"/>
    <w:lvl w:ilvl="0" w:tplc="DABE28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48B4E4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7E92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2E2DE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869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601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46D2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CE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9048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6F6D0568"/>
    <w:multiLevelType w:val="hybridMultilevel"/>
    <w:tmpl w:val="3432E448"/>
    <w:lvl w:ilvl="0" w:tplc="2280E84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74F084E4"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BD3E7B7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SimSun" w:hAnsi="SimSun" w:hint="default"/>
      </w:rPr>
    </w:lvl>
    <w:lvl w:ilvl="3" w:tplc="0C7061E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48E60204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BAF282F2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61A950E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A28E214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D78CC686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>
    <w:nsid w:val="70926AD4"/>
    <w:multiLevelType w:val="hybridMultilevel"/>
    <w:tmpl w:val="B2621058"/>
    <w:lvl w:ilvl="0" w:tplc="30AC91A8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85109C5"/>
    <w:multiLevelType w:val="hybridMultilevel"/>
    <w:tmpl w:val="0BA63B54"/>
    <w:lvl w:ilvl="0" w:tplc="5C7A3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7CCA40">
      <w:start w:val="27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FE7CE8">
      <w:start w:val="27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BC9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668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7C7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42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80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E46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8650EF7"/>
    <w:multiLevelType w:val="hybridMultilevel"/>
    <w:tmpl w:val="A976B134"/>
    <w:lvl w:ilvl="0" w:tplc="1C38D13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9">
    <w:nsid w:val="7B8035A7"/>
    <w:multiLevelType w:val="hybridMultilevel"/>
    <w:tmpl w:val="2D2AF7F2"/>
    <w:lvl w:ilvl="0" w:tplc="8DCEA5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523C9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EA98CE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FAA9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EA2D3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8C7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30417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78AA0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80920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36"/>
  </w:num>
  <w:num w:numId="3">
    <w:abstractNumId w:val="14"/>
  </w:num>
  <w:num w:numId="4">
    <w:abstractNumId w:val="7"/>
  </w:num>
  <w:num w:numId="5">
    <w:abstractNumId w:val="27"/>
  </w:num>
  <w:num w:numId="6">
    <w:abstractNumId w:val="30"/>
  </w:num>
  <w:num w:numId="7">
    <w:abstractNumId w:val="12"/>
  </w:num>
  <w:num w:numId="8">
    <w:abstractNumId w:val="3"/>
  </w:num>
  <w:num w:numId="9">
    <w:abstractNumId w:val="20"/>
  </w:num>
  <w:num w:numId="10">
    <w:abstractNumId w:val="11"/>
  </w:num>
  <w:num w:numId="11">
    <w:abstractNumId w:val="4"/>
  </w:num>
  <w:num w:numId="12">
    <w:abstractNumId w:val="8"/>
  </w:num>
  <w:num w:numId="13">
    <w:abstractNumId w:val="35"/>
  </w:num>
  <w:num w:numId="14">
    <w:abstractNumId w:val="26"/>
  </w:num>
  <w:num w:numId="15">
    <w:abstractNumId w:val="31"/>
  </w:num>
  <w:num w:numId="16">
    <w:abstractNumId w:val="19"/>
  </w:num>
  <w:num w:numId="17">
    <w:abstractNumId w:val="39"/>
  </w:num>
  <w:num w:numId="18">
    <w:abstractNumId w:val="9"/>
  </w:num>
  <w:num w:numId="19">
    <w:abstractNumId w:val="18"/>
  </w:num>
  <w:num w:numId="20">
    <w:abstractNumId w:val="23"/>
  </w:num>
  <w:num w:numId="21">
    <w:abstractNumId w:val="24"/>
  </w:num>
  <w:num w:numId="22">
    <w:abstractNumId w:val="16"/>
  </w:num>
  <w:num w:numId="23">
    <w:abstractNumId w:val="0"/>
  </w:num>
  <w:num w:numId="24">
    <w:abstractNumId w:val="15"/>
  </w:num>
  <w:num w:numId="25">
    <w:abstractNumId w:val="17"/>
  </w:num>
  <w:num w:numId="26">
    <w:abstractNumId w:val="34"/>
  </w:num>
  <w:num w:numId="27">
    <w:abstractNumId w:val="37"/>
  </w:num>
  <w:num w:numId="28">
    <w:abstractNumId w:val="5"/>
  </w:num>
  <w:num w:numId="29">
    <w:abstractNumId w:val="10"/>
  </w:num>
  <w:num w:numId="30">
    <w:abstractNumId w:val="18"/>
  </w:num>
  <w:num w:numId="31">
    <w:abstractNumId w:val="38"/>
  </w:num>
  <w:num w:numId="32">
    <w:abstractNumId w:val="2"/>
  </w:num>
  <w:num w:numId="33">
    <w:abstractNumId w:val="13"/>
  </w:num>
  <w:num w:numId="34">
    <w:abstractNumId w:val="28"/>
  </w:num>
  <w:num w:numId="35">
    <w:abstractNumId w:val="33"/>
  </w:num>
  <w:num w:numId="36">
    <w:abstractNumId w:val="32"/>
  </w:num>
  <w:num w:numId="37">
    <w:abstractNumId w:val="22"/>
  </w:num>
  <w:num w:numId="38">
    <w:abstractNumId w:val="1"/>
  </w:num>
  <w:num w:numId="39">
    <w:abstractNumId w:val="29"/>
  </w:num>
  <w:num w:numId="40">
    <w:abstractNumId w:val="6"/>
  </w:num>
  <w:num w:numId="41">
    <w:abstractNumId w:val="18"/>
  </w:num>
  <w:num w:numId="42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proofState w:spelling="clean" w:grammar="clean"/>
  <w:defaultTabStop w:val="567"/>
  <w:drawingGridHorizontalSpacing w:val="1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41B"/>
    <w:rsid w:val="000006D7"/>
    <w:rsid w:val="000027E5"/>
    <w:rsid w:val="00004FA5"/>
    <w:rsid w:val="000069D4"/>
    <w:rsid w:val="00011BBA"/>
    <w:rsid w:val="000155CE"/>
    <w:rsid w:val="0001691C"/>
    <w:rsid w:val="00021A12"/>
    <w:rsid w:val="0002475D"/>
    <w:rsid w:val="00025072"/>
    <w:rsid w:val="000279B2"/>
    <w:rsid w:val="00033799"/>
    <w:rsid w:val="00033CCF"/>
    <w:rsid w:val="00040008"/>
    <w:rsid w:val="00042C6D"/>
    <w:rsid w:val="00043612"/>
    <w:rsid w:val="000462A7"/>
    <w:rsid w:val="000465FF"/>
    <w:rsid w:val="000467E6"/>
    <w:rsid w:val="00046E54"/>
    <w:rsid w:val="00047A2F"/>
    <w:rsid w:val="00047D5D"/>
    <w:rsid w:val="0005414F"/>
    <w:rsid w:val="000545D5"/>
    <w:rsid w:val="0005472B"/>
    <w:rsid w:val="00055DCD"/>
    <w:rsid w:val="000572E3"/>
    <w:rsid w:val="0006055A"/>
    <w:rsid w:val="00060A07"/>
    <w:rsid w:val="00061441"/>
    <w:rsid w:val="00061D42"/>
    <w:rsid w:val="00062D8C"/>
    <w:rsid w:val="00063DD1"/>
    <w:rsid w:val="000667B4"/>
    <w:rsid w:val="00066F32"/>
    <w:rsid w:val="000725F1"/>
    <w:rsid w:val="000738B8"/>
    <w:rsid w:val="00074CF2"/>
    <w:rsid w:val="00074DD4"/>
    <w:rsid w:val="00076E7E"/>
    <w:rsid w:val="0008107A"/>
    <w:rsid w:val="000813A9"/>
    <w:rsid w:val="00082F54"/>
    <w:rsid w:val="000836F6"/>
    <w:rsid w:val="00084509"/>
    <w:rsid w:val="00084818"/>
    <w:rsid w:val="000864C8"/>
    <w:rsid w:val="00086A7B"/>
    <w:rsid w:val="00086C1E"/>
    <w:rsid w:val="0008763B"/>
    <w:rsid w:val="00092AB6"/>
    <w:rsid w:val="000930BB"/>
    <w:rsid w:val="00095637"/>
    <w:rsid w:val="000A02ED"/>
    <w:rsid w:val="000A051F"/>
    <w:rsid w:val="000A2592"/>
    <w:rsid w:val="000A2819"/>
    <w:rsid w:val="000A3476"/>
    <w:rsid w:val="000A5510"/>
    <w:rsid w:val="000A5B3E"/>
    <w:rsid w:val="000A6465"/>
    <w:rsid w:val="000A7B08"/>
    <w:rsid w:val="000B0733"/>
    <w:rsid w:val="000B24A3"/>
    <w:rsid w:val="000B3D66"/>
    <w:rsid w:val="000B5B81"/>
    <w:rsid w:val="000B62C8"/>
    <w:rsid w:val="000C302F"/>
    <w:rsid w:val="000C35FF"/>
    <w:rsid w:val="000C3FB8"/>
    <w:rsid w:val="000C4786"/>
    <w:rsid w:val="000D1281"/>
    <w:rsid w:val="000D284A"/>
    <w:rsid w:val="000D3BC7"/>
    <w:rsid w:val="000D437C"/>
    <w:rsid w:val="000D5FAE"/>
    <w:rsid w:val="000E0777"/>
    <w:rsid w:val="000E2597"/>
    <w:rsid w:val="000E405C"/>
    <w:rsid w:val="000E50BA"/>
    <w:rsid w:val="000E6ECB"/>
    <w:rsid w:val="000F1A07"/>
    <w:rsid w:val="000F4436"/>
    <w:rsid w:val="000F5D81"/>
    <w:rsid w:val="000F6AA6"/>
    <w:rsid w:val="000F6FFB"/>
    <w:rsid w:val="000F7E8C"/>
    <w:rsid w:val="00101036"/>
    <w:rsid w:val="00102178"/>
    <w:rsid w:val="00102FEC"/>
    <w:rsid w:val="0010325F"/>
    <w:rsid w:val="00105C0A"/>
    <w:rsid w:val="00111847"/>
    <w:rsid w:val="00111AE3"/>
    <w:rsid w:val="00111BD1"/>
    <w:rsid w:val="001120D2"/>
    <w:rsid w:val="0011287C"/>
    <w:rsid w:val="00114866"/>
    <w:rsid w:val="00114A60"/>
    <w:rsid w:val="00115488"/>
    <w:rsid w:val="001163E3"/>
    <w:rsid w:val="00120C5C"/>
    <w:rsid w:val="00121437"/>
    <w:rsid w:val="00127F06"/>
    <w:rsid w:val="00131A8C"/>
    <w:rsid w:val="00131FFD"/>
    <w:rsid w:val="001321F6"/>
    <w:rsid w:val="00133197"/>
    <w:rsid w:val="0014066B"/>
    <w:rsid w:val="00142EE2"/>
    <w:rsid w:val="0014426C"/>
    <w:rsid w:val="0014562C"/>
    <w:rsid w:val="00145C83"/>
    <w:rsid w:val="001500F3"/>
    <w:rsid w:val="001565C7"/>
    <w:rsid w:val="00156D5B"/>
    <w:rsid w:val="00160F67"/>
    <w:rsid w:val="00161A89"/>
    <w:rsid w:val="00167B41"/>
    <w:rsid w:val="00170CD3"/>
    <w:rsid w:val="00170F46"/>
    <w:rsid w:val="001742F8"/>
    <w:rsid w:val="00176154"/>
    <w:rsid w:val="00181AA6"/>
    <w:rsid w:val="00181BB5"/>
    <w:rsid w:val="0018363C"/>
    <w:rsid w:val="00184767"/>
    <w:rsid w:val="00184EDB"/>
    <w:rsid w:val="00185371"/>
    <w:rsid w:val="001875B7"/>
    <w:rsid w:val="00187F9F"/>
    <w:rsid w:val="00190EF2"/>
    <w:rsid w:val="0019446A"/>
    <w:rsid w:val="00197820"/>
    <w:rsid w:val="001B6ACB"/>
    <w:rsid w:val="001C2458"/>
    <w:rsid w:val="001C2C19"/>
    <w:rsid w:val="001C4425"/>
    <w:rsid w:val="001C52C2"/>
    <w:rsid w:val="001D0BDD"/>
    <w:rsid w:val="001D1191"/>
    <w:rsid w:val="001D1431"/>
    <w:rsid w:val="001D287F"/>
    <w:rsid w:val="001D2A35"/>
    <w:rsid w:val="001D3189"/>
    <w:rsid w:val="001D5E03"/>
    <w:rsid w:val="001E0B23"/>
    <w:rsid w:val="001E51D5"/>
    <w:rsid w:val="001E5951"/>
    <w:rsid w:val="001E62CC"/>
    <w:rsid w:val="001E67EC"/>
    <w:rsid w:val="001E69CE"/>
    <w:rsid w:val="001E6FEE"/>
    <w:rsid w:val="001F07D6"/>
    <w:rsid w:val="001F2363"/>
    <w:rsid w:val="0020125E"/>
    <w:rsid w:val="00201534"/>
    <w:rsid w:val="00206413"/>
    <w:rsid w:val="00206EB9"/>
    <w:rsid w:val="00207E03"/>
    <w:rsid w:val="002102E4"/>
    <w:rsid w:val="00210FDB"/>
    <w:rsid w:val="00212431"/>
    <w:rsid w:val="00213990"/>
    <w:rsid w:val="00214614"/>
    <w:rsid w:val="00214D56"/>
    <w:rsid w:val="00215044"/>
    <w:rsid w:val="00215A69"/>
    <w:rsid w:val="002164C8"/>
    <w:rsid w:val="00217867"/>
    <w:rsid w:val="00221996"/>
    <w:rsid w:val="0022209D"/>
    <w:rsid w:val="00222950"/>
    <w:rsid w:val="00226639"/>
    <w:rsid w:val="00226D9B"/>
    <w:rsid w:val="0023324D"/>
    <w:rsid w:val="00234CD2"/>
    <w:rsid w:val="00243C15"/>
    <w:rsid w:val="00245883"/>
    <w:rsid w:val="002469D2"/>
    <w:rsid w:val="002471A1"/>
    <w:rsid w:val="00251FFC"/>
    <w:rsid w:val="00253F28"/>
    <w:rsid w:val="002612AB"/>
    <w:rsid w:val="0026572B"/>
    <w:rsid w:val="00266F35"/>
    <w:rsid w:val="0027012B"/>
    <w:rsid w:val="0027092A"/>
    <w:rsid w:val="00274C3B"/>
    <w:rsid w:val="00276BFD"/>
    <w:rsid w:val="002773CE"/>
    <w:rsid w:val="00282EDC"/>
    <w:rsid w:val="00291BFF"/>
    <w:rsid w:val="00293F52"/>
    <w:rsid w:val="00294109"/>
    <w:rsid w:val="00294D35"/>
    <w:rsid w:val="00295D3E"/>
    <w:rsid w:val="002969AE"/>
    <w:rsid w:val="002975D3"/>
    <w:rsid w:val="002A7D8D"/>
    <w:rsid w:val="002B4378"/>
    <w:rsid w:val="002B5CC1"/>
    <w:rsid w:val="002B5F8C"/>
    <w:rsid w:val="002B6D41"/>
    <w:rsid w:val="002C0357"/>
    <w:rsid w:val="002C13D2"/>
    <w:rsid w:val="002C2CE5"/>
    <w:rsid w:val="002C39BF"/>
    <w:rsid w:val="002C4482"/>
    <w:rsid w:val="002C51F6"/>
    <w:rsid w:val="002C6EC9"/>
    <w:rsid w:val="002D52ED"/>
    <w:rsid w:val="002D5498"/>
    <w:rsid w:val="002E2186"/>
    <w:rsid w:val="002E5D06"/>
    <w:rsid w:val="002F1525"/>
    <w:rsid w:val="002F2DA1"/>
    <w:rsid w:val="002F4662"/>
    <w:rsid w:val="002F7891"/>
    <w:rsid w:val="00301C66"/>
    <w:rsid w:val="0030205F"/>
    <w:rsid w:val="00302146"/>
    <w:rsid w:val="00305756"/>
    <w:rsid w:val="00313F46"/>
    <w:rsid w:val="0031502C"/>
    <w:rsid w:val="003151FA"/>
    <w:rsid w:val="00316712"/>
    <w:rsid w:val="0031790C"/>
    <w:rsid w:val="00317BCF"/>
    <w:rsid w:val="003237C4"/>
    <w:rsid w:val="00323D37"/>
    <w:rsid w:val="003243AF"/>
    <w:rsid w:val="00326CFA"/>
    <w:rsid w:val="00327350"/>
    <w:rsid w:val="00327E13"/>
    <w:rsid w:val="003305AA"/>
    <w:rsid w:val="00330B11"/>
    <w:rsid w:val="003343A6"/>
    <w:rsid w:val="003363CB"/>
    <w:rsid w:val="003373A7"/>
    <w:rsid w:val="00345E0D"/>
    <w:rsid w:val="00346882"/>
    <w:rsid w:val="0034703F"/>
    <w:rsid w:val="00351318"/>
    <w:rsid w:val="00351F5B"/>
    <w:rsid w:val="00355D34"/>
    <w:rsid w:val="00363DB8"/>
    <w:rsid w:val="003657D8"/>
    <w:rsid w:val="00374DDB"/>
    <w:rsid w:val="00374E63"/>
    <w:rsid w:val="00375F98"/>
    <w:rsid w:val="00376A8B"/>
    <w:rsid w:val="003772C8"/>
    <w:rsid w:val="0038063D"/>
    <w:rsid w:val="00381325"/>
    <w:rsid w:val="003814BF"/>
    <w:rsid w:val="003827B2"/>
    <w:rsid w:val="003941A2"/>
    <w:rsid w:val="00395A56"/>
    <w:rsid w:val="0039653D"/>
    <w:rsid w:val="003967E1"/>
    <w:rsid w:val="003A00BD"/>
    <w:rsid w:val="003A0EEE"/>
    <w:rsid w:val="003A25B5"/>
    <w:rsid w:val="003A2C3B"/>
    <w:rsid w:val="003B5919"/>
    <w:rsid w:val="003C102D"/>
    <w:rsid w:val="003C22BF"/>
    <w:rsid w:val="003C4A2B"/>
    <w:rsid w:val="003C4A49"/>
    <w:rsid w:val="003C6EE7"/>
    <w:rsid w:val="003D3AA4"/>
    <w:rsid w:val="003D5FC6"/>
    <w:rsid w:val="003D620F"/>
    <w:rsid w:val="003D69A0"/>
    <w:rsid w:val="003D69D0"/>
    <w:rsid w:val="003D77D5"/>
    <w:rsid w:val="003E1576"/>
    <w:rsid w:val="003E2D20"/>
    <w:rsid w:val="003E3F47"/>
    <w:rsid w:val="003E4E46"/>
    <w:rsid w:val="003E4EC2"/>
    <w:rsid w:val="003E4FA1"/>
    <w:rsid w:val="003E7618"/>
    <w:rsid w:val="003F0149"/>
    <w:rsid w:val="003F0DED"/>
    <w:rsid w:val="003F0F14"/>
    <w:rsid w:val="003F0F79"/>
    <w:rsid w:val="003F252C"/>
    <w:rsid w:val="003F25B0"/>
    <w:rsid w:val="003F608F"/>
    <w:rsid w:val="003F7B23"/>
    <w:rsid w:val="004012A0"/>
    <w:rsid w:val="004039D6"/>
    <w:rsid w:val="00405CDF"/>
    <w:rsid w:val="00416A9D"/>
    <w:rsid w:val="004173BF"/>
    <w:rsid w:val="004205E5"/>
    <w:rsid w:val="00420DAC"/>
    <w:rsid w:val="004217BE"/>
    <w:rsid w:val="00422E3B"/>
    <w:rsid w:val="00424820"/>
    <w:rsid w:val="0043126B"/>
    <w:rsid w:val="004336C9"/>
    <w:rsid w:val="0043665E"/>
    <w:rsid w:val="00436FB5"/>
    <w:rsid w:val="00437D81"/>
    <w:rsid w:val="00441AA0"/>
    <w:rsid w:val="00442954"/>
    <w:rsid w:val="0044386C"/>
    <w:rsid w:val="00446551"/>
    <w:rsid w:val="0045171C"/>
    <w:rsid w:val="00453174"/>
    <w:rsid w:val="0045383A"/>
    <w:rsid w:val="0046057E"/>
    <w:rsid w:val="00461DE0"/>
    <w:rsid w:val="004623C0"/>
    <w:rsid w:val="00466693"/>
    <w:rsid w:val="00467335"/>
    <w:rsid w:val="004675DF"/>
    <w:rsid w:val="00467E1A"/>
    <w:rsid w:val="0047771D"/>
    <w:rsid w:val="00484493"/>
    <w:rsid w:val="004866A7"/>
    <w:rsid w:val="00486C3B"/>
    <w:rsid w:val="00490F2F"/>
    <w:rsid w:val="004911CE"/>
    <w:rsid w:val="0049251D"/>
    <w:rsid w:val="004957E1"/>
    <w:rsid w:val="00496172"/>
    <w:rsid w:val="004971C2"/>
    <w:rsid w:val="004978A1"/>
    <w:rsid w:val="004A02DB"/>
    <w:rsid w:val="004A2ABE"/>
    <w:rsid w:val="004B157D"/>
    <w:rsid w:val="004B348F"/>
    <w:rsid w:val="004B4949"/>
    <w:rsid w:val="004B69EC"/>
    <w:rsid w:val="004C04CB"/>
    <w:rsid w:val="004C3D1F"/>
    <w:rsid w:val="004C55A0"/>
    <w:rsid w:val="004C56F5"/>
    <w:rsid w:val="004C61C5"/>
    <w:rsid w:val="004C7D85"/>
    <w:rsid w:val="004D0611"/>
    <w:rsid w:val="004D4215"/>
    <w:rsid w:val="004D4AF3"/>
    <w:rsid w:val="004D51C1"/>
    <w:rsid w:val="004D6F1A"/>
    <w:rsid w:val="004E1755"/>
    <w:rsid w:val="004E4898"/>
    <w:rsid w:val="004E4B0F"/>
    <w:rsid w:val="004E4B13"/>
    <w:rsid w:val="004F055A"/>
    <w:rsid w:val="004F3EF6"/>
    <w:rsid w:val="004F4809"/>
    <w:rsid w:val="00501264"/>
    <w:rsid w:val="00503D16"/>
    <w:rsid w:val="00505B6F"/>
    <w:rsid w:val="005137B1"/>
    <w:rsid w:val="00514DA6"/>
    <w:rsid w:val="00516FBE"/>
    <w:rsid w:val="00517688"/>
    <w:rsid w:val="0052005F"/>
    <w:rsid w:val="00522527"/>
    <w:rsid w:val="00525BE6"/>
    <w:rsid w:val="005265B8"/>
    <w:rsid w:val="00527377"/>
    <w:rsid w:val="00527497"/>
    <w:rsid w:val="00534A5B"/>
    <w:rsid w:val="00537138"/>
    <w:rsid w:val="00537717"/>
    <w:rsid w:val="005414A8"/>
    <w:rsid w:val="005509FA"/>
    <w:rsid w:val="00555D92"/>
    <w:rsid w:val="00561654"/>
    <w:rsid w:val="005626AC"/>
    <w:rsid w:val="00562980"/>
    <w:rsid w:val="0057318D"/>
    <w:rsid w:val="005738A4"/>
    <w:rsid w:val="005749D3"/>
    <w:rsid w:val="00574D8E"/>
    <w:rsid w:val="00575837"/>
    <w:rsid w:val="00576715"/>
    <w:rsid w:val="00582100"/>
    <w:rsid w:val="00582402"/>
    <w:rsid w:val="00584346"/>
    <w:rsid w:val="0058450A"/>
    <w:rsid w:val="005861EC"/>
    <w:rsid w:val="00587C7D"/>
    <w:rsid w:val="0059190B"/>
    <w:rsid w:val="00595F2A"/>
    <w:rsid w:val="00596D5A"/>
    <w:rsid w:val="005A3EBE"/>
    <w:rsid w:val="005A4434"/>
    <w:rsid w:val="005A5B06"/>
    <w:rsid w:val="005A6711"/>
    <w:rsid w:val="005B1A91"/>
    <w:rsid w:val="005B468E"/>
    <w:rsid w:val="005C0073"/>
    <w:rsid w:val="005C09A7"/>
    <w:rsid w:val="005C2429"/>
    <w:rsid w:val="005C3F5B"/>
    <w:rsid w:val="005C4E49"/>
    <w:rsid w:val="005C564B"/>
    <w:rsid w:val="005C604C"/>
    <w:rsid w:val="005D0D86"/>
    <w:rsid w:val="005D3CFE"/>
    <w:rsid w:val="005D3D48"/>
    <w:rsid w:val="005D5F52"/>
    <w:rsid w:val="005D6EF2"/>
    <w:rsid w:val="005E0F60"/>
    <w:rsid w:val="005E36E4"/>
    <w:rsid w:val="005E51D6"/>
    <w:rsid w:val="005E5647"/>
    <w:rsid w:val="005E57B8"/>
    <w:rsid w:val="005E61F9"/>
    <w:rsid w:val="005F0458"/>
    <w:rsid w:val="005F4E81"/>
    <w:rsid w:val="005F5652"/>
    <w:rsid w:val="005F5971"/>
    <w:rsid w:val="005F5C5B"/>
    <w:rsid w:val="005F656B"/>
    <w:rsid w:val="0060244E"/>
    <w:rsid w:val="0060625B"/>
    <w:rsid w:val="00611711"/>
    <w:rsid w:val="00613B20"/>
    <w:rsid w:val="0061561C"/>
    <w:rsid w:val="0062021F"/>
    <w:rsid w:val="006206B9"/>
    <w:rsid w:val="00620D73"/>
    <w:rsid w:val="00621632"/>
    <w:rsid w:val="006245DC"/>
    <w:rsid w:val="00626690"/>
    <w:rsid w:val="00627CDF"/>
    <w:rsid w:val="00627DB4"/>
    <w:rsid w:val="006301C3"/>
    <w:rsid w:val="00635964"/>
    <w:rsid w:val="006368CF"/>
    <w:rsid w:val="00636A03"/>
    <w:rsid w:val="00637E05"/>
    <w:rsid w:val="00640D69"/>
    <w:rsid w:val="0064410A"/>
    <w:rsid w:val="006449B3"/>
    <w:rsid w:val="00646CE6"/>
    <w:rsid w:val="00650E20"/>
    <w:rsid w:val="00655263"/>
    <w:rsid w:val="00655DBF"/>
    <w:rsid w:val="00657D7D"/>
    <w:rsid w:val="00661731"/>
    <w:rsid w:val="006656C5"/>
    <w:rsid w:val="00666506"/>
    <w:rsid w:val="00671610"/>
    <w:rsid w:val="006724A5"/>
    <w:rsid w:val="00672A5E"/>
    <w:rsid w:val="0067349A"/>
    <w:rsid w:val="006760A3"/>
    <w:rsid w:val="006768C4"/>
    <w:rsid w:val="00680479"/>
    <w:rsid w:val="00680ED2"/>
    <w:rsid w:val="00683A67"/>
    <w:rsid w:val="00685871"/>
    <w:rsid w:val="00685D8F"/>
    <w:rsid w:val="00687E2B"/>
    <w:rsid w:val="00692D20"/>
    <w:rsid w:val="006931B0"/>
    <w:rsid w:val="00693410"/>
    <w:rsid w:val="00694311"/>
    <w:rsid w:val="0069613C"/>
    <w:rsid w:val="00696C5E"/>
    <w:rsid w:val="006A1292"/>
    <w:rsid w:val="006A138D"/>
    <w:rsid w:val="006A14AE"/>
    <w:rsid w:val="006A2DBD"/>
    <w:rsid w:val="006A5D18"/>
    <w:rsid w:val="006A6529"/>
    <w:rsid w:val="006A72FC"/>
    <w:rsid w:val="006A7C5E"/>
    <w:rsid w:val="006B4F6F"/>
    <w:rsid w:val="006B5846"/>
    <w:rsid w:val="006B5F97"/>
    <w:rsid w:val="006B6292"/>
    <w:rsid w:val="006B6AF2"/>
    <w:rsid w:val="006C1732"/>
    <w:rsid w:val="006C5046"/>
    <w:rsid w:val="006C6522"/>
    <w:rsid w:val="006C7254"/>
    <w:rsid w:val="006D227F"/>
    <w:rsid w:val="006D3088"/>
    <w:rsid w:val="006D3577"/>
    <w:rsid w:val="006D6DDA"/>
    <w:rsid w:val="006E7F38"/>
    <w:rsid w:val="006F08FE"/>
    <w:rsid w:val="006F2DA1"/>
    <w:rsid w:val="006F358A"/>
    <w:rsid w:val="006F405F"/>
    <w:rsid w:val="006F4D44"/>
    <w:rsid w:val="00703FBC"/>
    <w:rsid w:val="007050B7"/>
    <w:rsid w:val="00707DD6"/>
    <w:rsid w:val="00707EFF"/>
    <w:rsid w:val="00712A20"/>
    <w:rsid w:val="00714609"/>
    <w:rsid w:val="0071767D"/>
    <w:rsid w:val="007211B8"/>
    <w:rsid w:val="00722138"/>
    <w:rsid w:val="00723592"/>
    <w:rsid w:val="007262EF"/>
    <w:rsid w:val="00732730"/>
    <w:rsid w:val="00733512"/>
    <w:rsid w:val="00734100"/>
    <w:rsid w:val="007351D9"/>
    <w:rsid w:val="00735246"/>
    <w:rsid w:val="00735933"/>
    <w:rsid w:val="00736E2D"/>
    <w:rsid w:val="00737886"/>
    <w:rsid w:val="0074127D"/>
    <w:rsid w:val="00743CC2"/>
    <w:rsid w:val="00751F35"/>
    <w:rsid w:val="00752257"/>
    <w:rsid w:val="00757293"/>
    <w:rsid w:val="007617F5"/>
    <w:rsid w:val="0076446F"/>
    <w:rsid w:val="0076494A"/>
    <w:rsid w:val="007660DA"/>
    <w:rsid w:val="00766725"/>
    <w:rsid w:val="00771A84"/>
    <w:rsid w:val="00771FBD"/>
    <w:rsid w:val="00774E2C"/>
    <w:rsid w:val="0077515B"/>
    <w:rsid w:val="007766D6"/>
    <w:rsid w:val="00782DDF"/>
    <w:rsid w:val="007864BD"/>
    <w:rsid w:val="00792202"/>
    <w:rsid w:val="00792541"/>
    <w:rsid w:val="0079670E"/>
    <w:rsid w:val="007A0B7A"/>
    <w:rsid w:val="007A332B"/>
    <w:rsid w:val="007A5422"/>
    <w:rsid w:val="007A5C3D"/>
    <w:rsid w:val="007B0D35"/>
    <w:rsid w:val="007B20F6"/>
    <w:rsid w:val="007B3F86"/>
    <w:rsid w:val="007B4DF4"/>
    <w:rsid w:val="007B54B3"/>
    <w:rsid w:val="007B7773"/>
    <w:rsid w:val="007C04F9"/>
    <w:rsid w:val="007C06BC"/>
    <w:rsid w:val="007C07C1"/>
    <w:rsid w:val="007C0A42"/>
    <w:rsid w:val="007C2A25"/>
    <w:rsid w:val="007C2BA6"/>
    <w:rsid w:val="007C30E9"/>
    <w:rsid w:val="007C47CA"/>
    <w:rsid w:val="007C614C"/>
    <w:rsid w:val="007C7F25"/>
    <w:rsid w:val="007D0F9E"/>
    <w:rsid w:val="007D1436"/>
    <w:rsid w:val="007D1B4A"/>
    <w:rsid w:val="007D22D9"/>
    <w:rsid w:val="007D2331"/>
    <w:rsid w:val="007D3A15"/>
    <w:rsid w:val="007D3C88"/>
    <w:rsid w:val="007D3D57"/>
    <w:rsid w:val="007D41AE"/>
    <w:rsid w:val="007D56CB"/>
    <w:rsid w:val="007D663B"/>
    <w:rsid w:val="007E40D2"/>
    <w:rsid w:val="007E5207"/>
    <w:rsid w:val="007E6CFA"/>
    <w:rsid w:val="007E6DCE"/>
    <w:rsid w:val="007F21DC"/>
    <w:rsid w:val="007F2AA5"/>
    <w:rsid w:val="007F34CA"/>
    <w:rsid w:val="007F3CCF"/>
    <w:rsid w:val="007F6CD0"/>
    <w:rsid w:val="00803260"/>
    <w:rsid w:val="008041BF"/>
    <w:rsid w:val="00806497"/>
    <w:rsid w:val="00806966"/>
    <w:rsid w:val="008074EA"/>
    <w:rsid w:val="00807FBD"/>
    <w:rsid w:val="00812358"/>
    <w:rsid w:val="00823D1E"/>
    <w:rsid w:val="00824689"/>
    <w:rsid w:val="00827DE0"/>
    <w:rsid w:val="0083014C"/>
    <w:rsid w:val="008323F0"/>
    <w:rsid w:val="008346E7"/>
    <w:rsid w:val="00836A09"/>
    <w:rsid w:val="00840A9A"/>
    <w:rsid w:val="00842AEE"/>
    <w:rsid w:val="00845B35"/>
    <w:rsid w:val="00846CC2"/>
    <w:rsid w:val="00847C1E"/>
    <w:rsid w:val="008640EE"/>
    <w:rsid w:val="00864D2E"/>
    <w:rsid w:val="00867248"/>
    <w:rsid w:val="00870F0E"/>
    <w:rsid w:val="0087211A"/>
    <w:rsid w:val="00873E6F"/>
    <w:rsid w:val="00874502"/>
    <w:rsid w:val="008753D4"/>
    <w:rsid w:val="0087774E"/>
    <w:rsid w:val="00881148"/>
    <w:rsid w:val="008816B6"/>
    <w:rsid w:val="00885997"/>
    <w:rsid w:val="008902CC"/>
    <w:rsid w:val="0089348A"/>
    <w:rsid w:val="00895F4D"/>
    <w:rsid w:val="008A01C6"/>
    <w:rsid w:val="008A113E"/>
    <w:rsid w:val="008A3034"/>
    <w:rsid w:val="008A3F70"/>
    <w:rsid w:val="008A3F73"/>
    <w:rsid w:val="008A4AD6"/>
    <w:rsid w:val="008B18F2"/>
    <w:rsid w:val="008B2A15"/>
    <w:rsid w:val="008B6880"/>
    <w:rsid w:val="008B79E6"/>
    <w:rsid w:val="008B7EAA"/>
    <w:rsid w:val="008C1C0D"/>
    <w:rsid w:val="008C408E"/>
    <w:rsid w:val="008C4593"/>
    <w:rsid w:val="008C4736"/>
    <w:rsid w:val="008C5EC9"/>
    <w:rsid w:val="008C6E04"/>
    <w:rsid w:val="008D25B6"/>
    <w:rsid w:val="008D2D39"/>
    <w:rsid w:val="008D36C0"/>
    <w:rsid w:val="008D7156"/>
    <w:rsid w:val="008E0248"/>
    <w:rsid w:val="008E0EDE"/>
    <w:rsid w:val="008E24E6"/>
    <w:rsid w:val="008E4346"/>
    <w:rsid w:val="008E48AA"/>
    <w:rsid w:val="008E5F05"/>
    <w:rsid w:val="008E6647"/>
    <w:rsid w:val="008E679E"/>
    <w:rsid w:val="008E79B2"/>
    <w:rsid w:val="008F1E3B"/>
    <w:rsid w:val="008F44C7"/>
    <w:rsid w:val="008F44DE"/>
    <w:rsid w:val="008F7567"/>
    <w:rsid w:val="0090058E"/>
    <w:rsid w:val="00900BEC"/>
    <w:rsid w:val="00900DBF"/>
    <w:rsid w:val="009035F4"/>
    <w:rsid w:val="00904660"/>
    <w:rsid w:val="00912BD0"/>
    <w:rsid w:val="00912DF2"/>
    <w:rsid w:val="0091369C"/>
    <w:rsid w:val="009154C9"/>
    <w:rsid w:val="009179B5"/>
    <w:rsid w:val="00922B77"/>
    <w:rsid w:val="00925742"/>
    <w:rsid w:val="00930CEF"/>
    <w:rsid w:val="009321FB"/>
    <w:rsid w:val="00935F36"/>
    <w:rsid w:val="00937396"/>
    <w:rsid w:val="00937A63"/>
    <w:rsid w:val="00937C3C"/>
    <w:rsid w:val="009414E8"/>
    <w:rsid w:val="0094158B"/>
    <w:rsid w:val="00941FC8"/>
    <w:rsid w:val="009423E6"/>
    <w:rsid w:val="00942639"/>
    <w:rsid w:val="00942D04"/>
    <w:rsid w:val="00945D58"/>
    <w:rsid w:val="00951B70"/>
    <w:rsid w:val="00951FDB"/>
    <w:rsid w:val="00952FE8"/>
    <w:rsid w:val="0095349C"/>
    <w:rsid w:val="009561EA"/>
    <w:rsid w:val="009617FC"/>
    <w:rsid w:val="00962239"/>
    <w:rsid w:val="0096506F"/>
    <w:rsid w:val="0097026E"/>
    <w:rsid w:val="00970B0F"/>
    <w:rsid w:val="00977125"/>
    <w:rsid w:val="00980B94"/>
    <w:rsid w:val="00981718"/>
    <w:rsid w:val="00981AB8"/>
    <w:rsid w:val="009832A5"/>
    <w:rsid w:val="00983555"/>
    <w:rsid w:val="00983640"/>
    <w:rsid w:val="009836BD"/>
    <w:rsid w:val="009909C9"/>
    <w:rsid w:val="009912E6"/>
    <w:rsid w:val="00992773"/>
    <w:rsid w:val="00993495"/>
    <w:rsid w:val="00993B90"/>
    <w:rsid w:val="0099525B"/>
    <w:rsid w:val="009A274D"/>
    <w:rsid w:val="009A4129"/>
    <w:rsid w:val="009A5FCB"/>
    <w:rsid w:val="009A7271"/>
    <w:rsid w:val="009B162B"/>
    <w:rsid w:val="009B18FA"/>
    <w:rsid w:val="009B1CC8"/>
    <w:rsid w:val="009B20BB"/>
    <w:rsid w:val="009B563A"/>
    <w:rsid w:val="009B5CCE"/>
    <w:rsid w:val="009C1079"/>
    <w:rsid w:val="009C22E4"/>
    <w:rsid w:val="009C3F96"/>
    <w:rsid w:val="009C4F39"/>
    <w:rsid w:val="009C5D10"/>
    <w:rsid w:val="009C6A92"/>
    <w:rsid w:val="009C71BA"/>
    <w:rsid w:val="009D00BA"/>
    <w:rsid w:val="009D7FA3"/>
    <w:rsid w:val="009E1ACF"/>
    <w:rsid w:val="009F07F9"/>
    <w:rsid w:val="009F0ED4"/>
    <w:rsid w:val="009F25EA"/>
    <w:rsid w:val="009F47D0"/>
    <w:rsid w:val="009F4BC0"/>
    <w:rsid w:val="009F548D"/>
    <w:rsid w:val="00A009DE"/>
    <w:rsid w:val="00A03374"/>
    <w:rsid w:val="00A04459"/>
    <w:rsid w:val="00A04AA3"/>
    <w:rsid w:val="00A053FD"/>
    <w:rsid w:val="00A06AF7"/>
    <w:rsid w:val="00A11B9F"/>
    <w:rsid w:val="00A12485"/>
    <w:rsid w:val="00A13183"/>
    <w:rsid w:val="00A1523D"/>
    <w:rsid w:val="00A168D9"/>
    <w:rsid w:val="00A23469"/>
    <w:rsid w:val="00A26A23"/>
    <w:rsid w:val="00A26E13"/>
    <w:rsid w:val="00A279F7"/>
    <w:rsid w:val="00A30E71"/>
    <w:rsid w:val="00A31AE5"/>
    <w:rsid w:val="00A3215F"/>
    <w:rsid w:val="00A348B1"/>
    <w:rsid w:val="00A354D9"/>
    <w:rsid w:val="00A35DC7"/>
    <w:rsid w:val="00A363A1"/>
    <w:rsid w:val="00A41A01"/>
    <w:rsid w:val="00A42439"/>
    <w:rsid w:val="00A4301C"/>
    <w:rsid w:val="00A44F7F"/>
    <w:rsid w:val="00A45A1A"/>
    <w:rsid w:val="00A45AD3"/>
    <w:rsid w:val="00A4616A"/>
    <w:rsid w:val="00A50AB9"/>
    <w:rsid w:val="00A519A9"/>
    <w:rsid w:val="00A52B76"/>
    <w:rsid w:val="00A573C1"/>
    <w:rsid w:val="00A57D07"/>
    <w:rsid w:val="00A62B0B"/>
    <w:rsid w:val="00A656F8"/>
    <w:rsid w:val="00A65E66"/>
    <w:rsid w:val="00A65ED1"/>
    <w:rsid w:val="00A75007"/>
    <w:rsid w:val="00A75A35"/>
    <w:rsid w:val="00A77832"/>
    <w:rsid w:val="00A811B0"/>
    <w:rsid w:val="00A81EBE"/>
    <w:rsid w:val="00A855AD"/>
    <w:rsid w:val="00A865FB"/>
    <w:rsid w:val="00A868E8"/>
    <w:rsid w:val="00A86E10"/>
    <w:rsid w:val="00A878F1"/>
    <w:rsid w:val="00A911B3"/>
    <w:rsid w:val="00A91208"/>
    <w:rsid w:val="00A91210"/>
    <w:rsid w:val="00A955FE"/>
    <w:rsid w:val="00A9764C"/>
    <w:rsid w:val="00AA25F6"/>
    <w:rsid w:val="00AA30E3"/>
    <w:rsid w:val="00AA4C62"/>
    <w:rsid w:val="00AA6A4F"/>
    <w:rsid w:val="00AA7C69"/>
    <w:rsid w:val="00AB08BC"/>
    <w:rsid w:val="00AB1368"/>
    <w:rsid w:val="00AB4303"/>
    <w:rsid w:val="00AB6227"/>
    <w:rsid w:val="00AC176C"/>
    <w:rsid w:val="00AC67C8"/>
    <w:rsid w:val="00AC6E7A"/>
    <w:rsid w:val="00AC7923"/>
    <w:rsid w:val="00AD02CE"/>
    <w:rsid w:val="00AD3E1A"/>
    <w:rsid w:val="00AD68FF"/>
    <w:rsid w:val="00AD6D09"/>
    <w:rsid w:val="00AE0993"/>
    <w:rsid w:val="00AE0FBC"/>
    <w:rsid w:val="00AE227D"/>
    <w:rsid w:val="00AE22E6"/>
    <w:rsid w:val="00AE4282"/>
    <w:rsid w:val="00AF28A6"/>
    <w:rsid w:val="00AF421C"/>
    <w:rsid w:val="00AF597A"/>
    <w:rsid w:val="00AF7B9C"/>
    <w:rsid w:val="00B05D36"/>
    <w:rsid w:val="00B06BF7"/>
    <w:rsid w:val="00B10A3E"/>
    <w:rsid w:val="00B10C24"/>
    <w:rsid w:val="00B141C1"/>
    <w:rsid w:val="00B14785"/>
    <w:rsid w:val="00B16A65"/>
    <w:rsid w:val="00B17490"/>
    <w:rsid w:val="00B22F1B"/>
    <w:rsid w:val="00B23186"/>
    <w:rsid w:val="00B236B5"/>
    <w:rsid w:val="00B24609"/>
    <w:rsid w:val="00B30D6C"/>
    <w:rsid w:val="00B3158C"/>
    <w:rsid w:val="00B32DF6"/>
    <w:rsid w:val="00B33398"/>
    <w:rsid w:val="00B34027"/>
    <w:rsid w:val="00B35043"/>
    <w:rsid w:val="00B35378"/>
    <w:rsid w:val="00B372B5"/>
    <w:rsid w:val="00B41C7B"/>
    <w:rsid w:val="00B42718"/>
    <w:rsid w:val="00B4306A"/>
    <w:rsid w:val="00B43189"/>
    <w:rsid w:val="00B457FF"/>
    <w:rsid w:val="00B46D13"/>
    <w:rsid w:val="00B4733F"/>
    <w:rsid w:val="00B53227"/>
    <w:rsid w:val="00B565C6"/>
    <w:rsid w:val="00B56C3A"/>
    <w:rsid w:val="00B56F92"/>
    <w:rsid w:val="00B62502"/>
    <w:rsid w:val="00B65559"/>
    <w:rsid w:val="00B706C7"/>
    <w:rsid w:val="00B767BE"/>
    <w:rsid w:val="00B812AF"/>
    <w:rsid w:val="00B85D61"/>
    <w:rsid w:val="00B867C3"/>
    <w:rsid w:val="00B87C39"/>
    <w:rsid w:val="00B902A4"/>
    <w:rsid w:val="00B928D1"/>
    <w:rsid w:val="00B928ED"/>
    <w:rsid w:val="00B969ED"/>
    <w:rsid w:val="00B96D76"/>
    <w:rsid w:val="00BA1D70"/>
    <w:rsid w:val="00BB00B9"/>
    <w:rsid w:val="00BB016B"/>
    <w:rsid w:val="00BB1806"/>
    <w:rsid w:val="00BB6D38"/>
    <w:rsid w:val="00BC0380"/>
    <w:rsid w:val="00BC2DB8"/>
    <w:rsid w:val="00BC3054"/>
    <w:rsid w:val="00BC7E53"/>
    <w:rsid w:val="00BD0F53"/>
    <w:rsid w:val="00BD166B"/>
    <w:rsid w:val="00BD5CD8"/>
    <w:rsid w:val="00BE6056"/>
    <w:rsid w:val="00BE6634"/>
    <w:rsid w:val="00BE7682"/>
    <w:rsid w:val="00BF01B8"/>
    <w:rsid w:val="00BF3FCC"/>
    <w:rsid w:val="00BF5F20"/>
    <w:rsid w:val="00C012A1"/>
    <w:rsid w:val="00C0185E"/>
    <w:rsid w:val="00C02984"/>
    <w:rsid w:val="00C068B0"/>
    <w:rsid w:val="00C101CF"/>
    <w:rsid w:val="00C1116E"/>
    <w:rsid w:val="00C116A2"/>
    <w:rsid w:val="00C120F3"/>
    <w:rsid w:val="00C123EE"/>
    <w:rsid w:val="00C12752"/>
    <w:rsid w:val="00C17F2B"/>
    <w:rsid w:val="00C23EB0"/>
    <w:rsid w:val="00C26081"/>
    <w:rsid w:val="00C26DFE"/>
    <w:rsid w:val="00C26FD9"/>
    <w:rsid w:val="00C27127"/>
    <w:rsid w:val="00C2755B"/>
    <w:rsid w:val="00C30669"/>
    <w:rsid w:val="00C318BA"/>
    <w:rsid w:val="00C3223E"/>
    <w:rsid w:val="00C338B9"/>
    <w:rsid w:val="00C34463"/>
    <w:rsid w:val="00C3555E"/>
    <w:rsid w:val="00C3726A"/>
    <w:rsid w:val="00C37663"/>
    <w:rsid w:val="00C40AEC"/>
    <w:rsid w:val="00C40F2C"/>
    <w:rsid w:val="00C420CC"/>
    <w:rsid w:val="00C42205"/>
    <w:rsid w:val="00C42883"/>
    <w:rsid w:val="00C4333F"/>
    <w:rsid w:val="00C43E1D"/>
    <w:rsid w:val="00C44315"/>
    <w:rsid w:val="00C46F3F"/>
    <w:rsid w:val="00C518DB"/>
    <w:rsid w:val="00C56243"/>
    <w:rsid w:val="00C6240D"/>
    <w:rsid w:val="00C634A0"/>
    <w:rsid w:val="00C63C08"/>
    <w:rsid w:val="00C669C7"/>
    <w:rsid w:val="00C67477"/>
    <w:rsid w:val="00C706F1"/>
    <w:rsid w:val="00C708B4"/>
    <w:rsid w:val="00C70B44"/>
    <w:rsid w:val="00C7259D"/>
    <w:rsid w:val="00C73B7D"/>
    <w:rsid w:val="00C74CD7"/>
    <w:rsid w:val="00C76862"/>
    <w:rsid w:val="00C77E23"/>
    <w:rsid w:val="00C80501"/>
    <w:rsid w:val="00C81778"/>
    <w:rsid w:val="00C81FA0"/>
    <w:rsid w:val="00C862DA"/>
    <w:rsid w:val="00C9062E"/>
    <w:rsid w:val="00C927E5"/>
    <w:rsid w:val="00C92AF9"/>
    <w:rsid w:val="00C92DC3"/>
    <w:rsid w:val="00C9404F"/>
    <w:rsid w:val="00C94270"/>
    <w:rsid w:val="00C95ECB"/>
    <w:rsid w:val="00C96C4F"/>
    <w:rsid w:val="00C976A3"/>
    <w:rsid w:val="00CA0F4A"/>
    <w:rsid w:val="00CA6CB5"/>
    <w:rsid w:val="00CB086F"/>
    <w:rsid w:val="00CB0A5D"/>
    <w:rsid w:val="00CB5BA1"/>
    <w:rsid w:val="00CB5C28"/>
    <w:rsid w:val="00CC302D"/>
    <w:rsid w:val="00CC3A50"/>
    <w:rsid w:val="00CC43E4"/>
    <w:rsid w:val="00CC4B36"/>
    <w:rsid w:val="00CD3C8B"/>
    <w:rsid w:val="00CD4C4E"/>
    <w:rsid w:val="00CD53D3"/>
    <w:rsid w:val="00CD564D"/>
    <w:rsid w:val="00CE0128"/>
    <w:rsid w:val="00CE3D7A"/>
    <w:rsid w:val="00CE706C"/>
    <w:rsid w:val="00CF0C38"/>
    <w:rsid w:val="00CF23BB"/>
    <w:rsid w:val="00CF346E"/>
    <w:rsid w:val="00CF6003"/>
    <w:rsid w:val="00D00634"/>
    <w:rsid w:val="00D00813"/>
    <w:rsid w:val="00D01A48"/>
    <w:rsid w:val="00D01C19"/>
    <w:rsid w:val="00D0274C"/>
    <w:rsid w:val="00D06055"/>
    <w:rsid w:val="00D117BC"/>
    <w:rsid w:val="00D12244"/>
    <w:rsid w:val="00D123CC"/>
    <w:rsid w:val="00D16C67"/>
    <w:rsid w:val="00D24948"/>
    <w:rsid w:val="00D26C4D"/>
    <w:rsid w:val="00D30D08"/>
    <w:rsid w:val="00D31CB1"/>
    <w:rsid w:val="00D35270"/>
    <w:rsid w:val="00D36611"/>
    <w:rsid w:val="00D370ED"/>
    <w:rsid w:val="00D401CC"/>
    <w:rsid w:val="00D40D7F"/>
    <w:rsid w:val="00D416F0"/>
    <w:rsid w:val="00D41E6F"/>
    <w:rsid w:val="00D4236E"/>
    <w:rsid w:val="00D43342"/>
    <w:rsid w:val="00D44075"/>
    <w:rsid w:val="00D44C13"/>
    <w:rsid w:val="00D45373"/>
    <w:rsid w:val="00D45A7A"/>
    <w:rsid w:val="00D467EC"/>
    <w:rsid w:val="00D467F6"/>
    <w:rsid w:val="00D507B7"/>
    <w:rsid w:val="00D52492"/>
    <w:rsid w:val="00D555A2"/>
    <w:rsid w:val="00D62F4A"/>
    <w:rsid w:val="00D63FBB"/>
    <w:rsid w:val="00D65FB3"/>
    <w:rsid w:val="00D66092"/>
    <w:rsid w:val="00D67562"/>
    <w:rsid w:val="00D73988"/>
    <w:rsid w:val="00D75771"/>
    <w:rsid w:val="00D762B0"/>
    <w:rsid w:val="00D83098"/>
    <w:rsid w:val="00D8311D"/>
    <w:rsid w:val="00D8577D"/>
    <w:rsid w:val="00D86172"/>
    <w:rsid w:val="00D877CB"/>
    <w:rsid w:val="00D91997"/>
    <w:rsid w:val="00D91E35"/>
    <w:rsid w:val="00D94E98"/>
    <w:rsid w:val="00DA14A4"/>
    <w:rsid w:val="00DA69C4"/>
    <w:rsid w:val="00DA6ED5"/>
    <w:rsid w:val="00DB3DD4"/>
    <w:rsid w:val="00DB59C9"/>
    <w:rsid w:val="00DB772C"/>
    <w:rsid w:val="00DC3561"/>
    <w:rsid w:val="00DC40F5"/>
    <w:rsid w:val="00DC425C"/>
    <w:rsid w:val="00DC4CF1"/>
    <w:rsid w:val="00DC61C5"/>
    <w:rsid w:val="00DD1DB5"/>
    <w:rsid w:val="00DD2296"/>
    <w:rsid w:val="00DD341B"/>
    <w:rsid w:val="00DD3CE4"/>
    <w:rsid w:val="00DD4FEB"/>
    <w:rsid w:val="00DD5CBA"/>
    <w:rsid w:val="00DD7F0C"/>
    <w:rsid w:val="00DE2C18"/>
    <w:rsid w:val="00DE750D"/>
    <w:rsid w:val="00DF0FC5"/>
    <w:rsid w:val="00DF4D8D"/>
    <w:rsid w:val="00DF7101"/>
    <w:rsid w:val="00E018BB"/>
    <w:rsid w:val="00E03066"/>
    <w:rsid w:val="00E06650"/>
    <w:rsid w:val="00E06B53"/>
    <w:rsid w:val="00E10ED8"/>
    <w:rsid w:val="00E11653"/>
    <w:rsid w:val="00E13615"/>
    <w:rsid w:val="00E13EDD"/>
    <w:rsid w:val="00E157A6"/>
    <w:rsid w:val="00E20D45"/>
    <w:rsid w:val="00E31180"/>
    <w:rsid w:val="00E32435"/>
    <w:rsid w:val="00E340B6"/>
    <w:rsid w:val="00E34321"/>
    <w:rsid w:val="00E35630"/>
    <w:rsid w:val="00E3616F"/>
    <w:rsid w:val="00E40787"/>
    <w:rsid w:val="00E41D03"/>
    <w:rsid w:val="00E42DC5"/>
    <w:rsid w:val="00E45B7B"/>
    <w:rsid w:val="00E46E89"/>
    <w:rsid w:val="00E50BDC"/>
    <w:rsid w:val="00E550D4"/>
    <w:rsid w:val="00E5619A"/>
    <w:rsid w:val="00E56F92"/>
    <w:rsid w:val="00E57AFA"/>
    <w:rsid w:val="00E62551"/>
    <w:rsid w:val="00E62D0C"/>
    <w:rsid w:val="00E62D11"/>
    <w:rsid w:val="00E63578"/>
    <w:rsid w:val="00E63F76"/>
    <w:rsid w:val="00E65A79"/>
    <w:rsid w:val="00E75256"/>
    <w:rsid w:val="00E770B3"/>
    <w:rsid w:val="00E777AB"/>
    <w:rsid w:val="00E869D8"/>
    <w:rsid w:val="00E92131"/>
    <w:rsid w:val="00E93C69"/>
    <w:rsid w:val="00E95580"/>
    <w:rsid w:val="00E958DA"/>
    <w:rsid w:val="00E95A83"/>
    <w:rsid w:val="00EA0BF3"/>
    <w:rsid w:val="00EA3AEF"/>
    <w:rsid w:val="00EA7C90"/>
    <w:rsid w:val="00EB1C69"/>
    <w:rsid w:val="00EB2C41"/>
    <w:rsid w:val="00EB4F16"/>
    <w:rsid w:val="00EB70D1"/>
    <w:rsid w:val="00EB725F"/>
    <w:rsid w:val="00EB7771"/>
    <w:rsid w:val="00EC0AD0"/>
    <w:rsid w:val="00EC2DE1"/>
    <w:rsid w:val="00EC3009"/>
    <w:rsid w:val="00EC5394"/>
    <w:rsid w:val="00EC5D41"/>
    <w:rsid w:val="00EC6CCB"/>
    <w:rsid w:val="00EC6E1D"/>
    <w:rsid w:val="00ED2015"/>
    <w:rsid w:val="00ED2701"/>
    <w:rsid w:val="00ED27C2"/>
    <w:rsid w:val="00ED363C"/>
    <w:rsid w:val="00ED4F81"/>
    <w:rsid w:val="00ED58EF"/>
    <w:rsid w:val="00ED5CCC"/>
    <w:rsid w:val="00EE3647"/>
    <w:rsid w:val="00EE453A"/>
    <w:rsid w:val="00EE55CF"/>
    <w:rsid w:val="00EE5D15"/>
    <w:rsid w:val="00EE6A59"/>
    <w:rsid w:val="00EF0BFB"/>
    <w:rsid w:val="00EF0E05"/>
    <w:rsid w:val="00EF2E92"/>
    <w:rsid w:val="00F00625"/>
    <w:rsid w:val="00F012A9"/>
    <w:rsid w:val="00F01AB3"/>
    <w:rsid w:val="00F02488"/>
    <w:rsid w:val="00F02F46"/>
    <w:rsid w:val="00F04899"/>
    <w:rsid w:val="00F118CB"/>
    <w:rsid w:val="00F12E36"/>
    <w:rsid w:val="00F13AD4"/>
    <w:rsid w:val="00F16A5C"/>
    <w:rsid w:val="00F16BB0"/>
    <w:rsid w:val="00F2167B"/>
    <w:rsid w:val="00F26F1C"/>
    <w:rsid w:val="00F309D6"/>
    <w:rsid w:val="00F3171D"/>
    <w:rsid w:val="00F328F9"/>
    <w:rsid w:val="00F33D65"/>
    <w:rsid w:val="00F34842"/>
    <w:rsid w:val="00F34888"/>
    <w:rsid w:val="00F373DF"/>
    <w:rsid w:val="00F37BF3"/>
    <w:rsid w:val="00F409EB"/>
    <w:rsid w:val="00F41CFE"/>
    <w:rsid w:val="00F4239D"/>
    <w:rsid w:val="00F43A3E"/>
    <w:rsid w:val="00F45E72"/>
    <w:rsid w:val="00F55E07"/>
    <w:rsid w:val="00F606E6"/>
    <w:rsid w:val="00F60D5D"/>
    <w:rsid w:val="00F61110"/>
    <w:rsid w:val="00F61264"/>
    <w:rsid w:val="00F614A5"/>
    <w:rsid w:val="00F61696"/>
    <w:rsid w:val="00F61831"/>
    <w:rsid w:val="00F643DB"/>
    <w:rsid w:val="00F659A4"/>
    <w:rsid w:val="00F66237"/>
    <w:rsid w:val="00F74750"/>
    <w:rsid w:val="00F74EF1"/>
    <w:rsid w:val="00F74EFB"/>
    <w:rsid w:val="00F80465"/>
    <w:rsid w:val="00F807BD"/>
    <w:rsid w:val="00F91CD4"/>
    <w:rsid w:val="00F97D78"/>
    <w:rsid w:val="00FA1FE4"/>
    <w:rsid w:val="00FA236B"/>
    <w:rsid w:val="00FA2DCA"/>
    <w:rsid w:val="00FA387C"/>
    <w:rsid w:val="00FA3BC9"/>
    <w:rsid w:val="00FA65B6"/>
    <w:rsid w:val="00FA7094"/>
    <w:rsid w:val="00FB2834"/>
    <w:rsid w:val="00FB3A49"/>
    <w:rsid w:val="00FB4736"/>
    <w:rsid w:val="00FB5862"/>
    <w:rsid w:val="00FC02E2"/>
    <w:rsid w:val="00FC078C"/>
    <w:rsid w:val="00FC165B"/>
    <w:rsid w:val="00FC253F"/>
    <w:rsid w:val="00FC7358"/>
    <w:rsid w:val="00FD205F"/>
    <w:rsid w:val="00FD3107"/>
    <w:rsid w:val="00FD5117"/>
    <w:rsid w:val="00FE0642"/>
    <w:rsid w:val="00FE1503"/>
    <w:rsid w:val="00FE24EA"/>
    <w:rsid w:val="00FE457B"/>
    <w:rsid w:val="00FE48F9"/>
    <w:rsid w:val="00FE7DBC"/>
    <w:rsid w:val="00FF03B6"/>
    <w:rsid w:val="00FF0600"/>
    <w:rsid w:val="00FF099D"/>
    <w:rsid w:val="00FF548D"/>
    <w:rsid w:val="00FF6E75"/>
    <w:rsid w:val="00FF6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873D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0A3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,제목 1(no line)"/>
    <w:basedOn w:val="Normal"/>
    <w:next w:val="Normal"/>
    <w:link w:val="Heading1Char"/>
    <w:qFormat/>
    <w:rsid w:val="00DD341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D341B"/>
    <w:pPr>
      <w:keepNext/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1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link w:val="LGTdoc1Char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C2A25"/>
    <w:rPr>
      <w:rFonts w:asciiTheme="majorHAnsi" w:eastAsia="SimHei" w:hAnsiTheme="majorHAnsi" w:cstheme="majorBidi"/>
      <w:szCs w:val="20"/>
    </w:rPr>
  </w:style>
  <w:style w:type="character" w:styleId="PlaceholderText">
    <w:name w:val="Placeholder Text"/>
    <w:basedOn w:val="DefaultParagraphFont"/>
    <w:uiPriority w:val="99"/>
    <w:semiHidden/>
    <w:rsid w:val="00C634A0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3827B2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paragraph" w:customStyle="1" w:styleId="References">
    <w:name w:val="References"/>
    <w:basedOn w:val="Normal"/>
    <w:rsid w:val="002C6EC9"/>
    <w:pPr>
      <w:numPr>
        <w:numId w:val="19"/>
      </w:numPr>
      <w:autoSpaceDE w:val="0"/>
      <w:autoSpaceDN w:val="0"/>
      <w:snapToGrid w:val="0"/>
      <w:spacing w:after="60"/>
      <w:jc w:val="both"/>
    </w:pPr>
    <w:rPr>
      <w:rFonts w:ascii="Times New Roman" w:eastAsia="SimSun" w:hAnsi="Times New Roman"/>
      <w:szCs w:val="16"/>
      <w:lang w:val="en-US"/>
    </w:rPr>
  </w:style>
  <w:style w:type="character" w:customStyle="1" w:styleId="LGTdoc1Char">
    <w:name w:val="LGTdoc_제목1 Char"/>
    <w:basedOn w:val="DefaultParagraphFont"/>
    <w:link w:val="LGTdoc1"/>
    <w:rsid w:val="006A5D18"/>
    <w:rPr>
      <w:rFonts w:ascii="Times New Roman" w:eastAsia="Batang" w:hAnsi="Times New Roman" w:cs="Times New Roman"/>
      <w:b/>
      <w:snapToGrid w:val="0"/>
      <w:kern w:val="0"/>
      <w:sz w:val="28"/>
      <w:szCs w:val="20"/>
      <w:lang w:val="en-GB" w:eastAsia="ko-KR"/>
    </w:rPr>
  </w:style>
  <w:style w:type="paragraph" w:customStyle="1" w:styleId="Style11">
    <w:name w:val="Style1.1"/>
    <w:basedOn w:val="BodyText"/>
    <w:link w:val="Style11Char"/>
    <w:qFormat/>
    <w:rsid w:val="003B5919"/>
    <w:pPr>
      <w:tabs>
        <w:tab w:val="num" w:pos="-806"/>
      </w:tabs>
      <w:spacing w:before="240" w:after="120"/>
      <w:ind w:left="-806" w:hanging="567"/>
      <w:jc w:val="both"/>
    </w:pPr>
    <w:rPr>
      <w:rFonts w:ascii="Arial" w:eastAsia="MS Mincho" w:hAnsi="Arial"/>
      <w:b/>
      <w:sz w:val="24"/>
      <w:szCs w:val="20"/>
      <w:lang w:val="en-US"/>
    </w:rPr>
  </w:style>
  <w:style w:type="character" w:customStyle="1" w:styleId="Style11Char">
    <w:name w:val="Style1.1 Char"/>
    <w:link w:val="Style11"/>
    <w:rsid w:val="003B5919"/>
    <w:rPr>
      <w:rFonts w:ascii="Arial" w:eastAsia="MS Mincho" w:hAnsi="Arial" w:cs="Times New Roman"/>
      <w:b/>
      <w:kern w:val="0"/>
      <w:sz w:val="24"/>
      <w:szCs w:val="20"/>
      <w:lang w:eastAsia="en-US"/>
    </w:rPr>
  </w:style>
  <w:style w:type="paragraph" w:customStyle="1" w:styleId="111Style2">
    <w:name w:val="1.1.1 Style 2"/>
    <w:basedOn w:val="Heading4"/>
    <w:qFormat/>
    <w:rsid w:val="003B5919"/>
    <w:pPr>
      <w:numPr>
        <w:ilvl w:val="0"/>
      </w:numPr>
      <w:tabs>
        <w:tab w:val="num" w:pos="-5500"/>
      </w:tabs>
      <w:spacing w:before="180" w:after="120"/>
      <w:ind w:left="1267" w:hanging="1267"/>
    </w:pPr>
    <w:rPr>
      <w:rFonts w:eastAsia="Arial"/>
      <w:bCs w:val="0"/>
      <w:i w:val="0"/>
      <w:sz w:val="22"/>
      <w:szCs w:val="20"/>
      <w:lang w:val="en-US"/>
    </w:rPr>
  </w:style>
  <w:style w:type="paragraph" w:customStyle="1" w:styleId="ZT">
    <w:name w:val="ZT"/>
    <w:rsid w:val="003E3F47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0A3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,제목 1(no line)"/>
    <w:basedOn w:val="Normal"/>
    <w:next w:val="Normal"/>
    <w:link w:val="Heading1Char"/>
    <w:qFormat/>
    <w:rsid w:val="00DD341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D341B"/>
    <w:pPr>
      <w:keepNext/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1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link w:val="LGTdoc1Char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C2A25"/>
    <w:rPr>
      <w:rFonts w:asciiTheme="majorHAnsi" w:eastAsia="SimHei" w:hAnsiTheme="majorHAnsi" w:cstheme="majorBidi"/>
      <w:szCs w:val="20"/>
    </w:rPr>
  </w:style>
  <w:style w:type="character" w:styleId="PlaceholderText">
    <w:name w:val="Placeholder Text"/>
    <w:basedOn w:val="DefaultParagraphFont"/>
    <w:uiPriority w:val="99"/>
    <w:semiHidden/>
    <w:rsid w:val="00C634A0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3827B2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paragraph" w:customStyle="1" w:styleId="References">
    <w:name w:val="References"/>
    <w:basedOn w:val="Normal"/>
    <w:rsid w:val="002C6EC9"/>
    <w:pPr>
      <w:numPr>
        <w:numId w:val="19"/>
      </w:numPr>
      <w:autoSpaceDE w:val="0"/>
      <w:autoSpaceDN w:val="0"/>
      <w:snapToGrid w:val="0"/>
      <w:spacing w:after="60"/>
      <w:jc w:val="both"/>
    </w:pPr>
    <w:rPr>
      <w:rFonts w:ascii="Times New Roman" w:eastAsia="SimSun" w:hAnsi="Times New Roman"/>
      <w:szCs w:val="16"/>
      <w:lang w:val="en-US"/>
    </w:rPr>
  </w:style>
  <w:style w:type="character" w:customStyle="1" w:styleId="LGTdoc1Char">
    <w:name w:val="LGTdoc_제목1 Char"/>
    <w:basedOn w:val="DefaultParagraphFont"/>
    <w:link w:val="LGTdoc1"/>
    <w:rsid w:val="006A5D18"/>
    <w:rPr>
      <w:rFonts w:ascii="Times New Roman" w:eastAsia="Batang" w:hAnsi="Times New Roman" w:cs="Times New Roman"/>
      <w:b/>
      <w:snapToGrid w:val="0"/>
      <w:kern w:val="0"/>
      <w:sz w:val="28"/>
      <w:szCs w:val="20"/>
      <w:lang w:val="en-GB" w:eastAsia="ko-KR"/>
    </w:rPr>
  </w:style>
  <w:style w:type="paragraph" w:customStyle="1" w:styleId="Style11">
    <w:name w:val="Style1.1"/>
    <w:basedOn w:val="BodyText"/>
    <w:link w:val="Style11Char"/>
    <w:qFormat/>
    <w:rsid w:val="003B5919"/>
    <w:pPr>
      <w:tabs>
        <w:tab w:val="num" w:pos="-806"/>
      </w:tabs>
      <w:spacing w:before="240" w:after="120"/>
      <w:ind w:left="-806" w:hanging="567"/>
      <w:jc w:val="both"/>
    </w:pPr>
    <w:rPr>
      <w:rFonts w:ascii="Arial" w:eastAsia="MS Mincho" w:hAnsi="Arial"/>
      <w:b/>
      <w:sz w:val="24"/>
      <w:szCs w:val="20"/>
      <w:lang w:val="en-US"/>
    </w:rPr>
  </w:style>
  <w:style w:type="character" w:customStyle="1" w:styleId="Style11Char">
    <w:name w:val="Style1.1 Char"/>
    <w:link w:val="Style11"/>
    <w:rsid w:val="003B5919"/>
    <w:rPr>
      <w:rFonts w:ascii="Arial" w:eastAsia="MS Mincho" w:hAnsi="Arial" w:cs="Times New Roman"/>
      <w:b/>
      <w:kern w:val="0"/>
      <w:sz w:val="24"/>
      <w:szCs w:val="20"/>
      <w:lang w:eastAsia="en-US"/>
    </w:rPr>
  </w:style>
  <w:style w:type="paragraph" w:customStyle="1" w:styleId="111Style2">
    <w:name w:val="1.1.1 Style 2"/>
    <w:basedOn w:val="Heading4"/>
    <w:qFormat/>
    <w:rsid w:val="003B5919"/>
    <w:pPr>
      <w:numPr>
        <w:ilvl w:val="0"/>
      </w:numPr>
      <w:tabs>
        <w:tab w:val="num" w:pos="-5500"/>
      </w:tabs>
      <w:spacing w:before="180" w:after="120"/>
      <w:ind w:left="1267" w:hanging="1267"/>
    </w:pPr>
    <w:rPr>
      <w:rFonts w:eastAsia="Arial"/>
      <w:bCs w:val="0"/>
      <w:i w:val="0"/>
      <w:sz w:val="22"/>
      <w:szCs w:val="20"/>
      <w:lang w:val="en-US"/>
    </w:rPr>
  </w:style>
  <w:style w:type="paragraph" w:customStyle="1" w:styleId="ZT">
    <w:name w:val="ZT"/>
    <w:rsid w:val="003E3F47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7523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039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0875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5907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4635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8025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07098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4024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39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35369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5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42941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59864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6823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172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3169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9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3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45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2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08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1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7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1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2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2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023552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07026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6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4641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537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8420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6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2259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66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846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661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3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719506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08652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7132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2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0116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829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502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70268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78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1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15444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99439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3877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20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60411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022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60609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76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92196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54299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4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840391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03357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20859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212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8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744439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4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4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58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8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91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8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7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17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8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1186</Words>
  <Characters>6762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7933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2017-08-10T02:47:00Z</dcterms:created>
  <dcterms:modified xsi:type="dcterms:W3CDTF">2017-08-11T10:18:00Z</dcterms:modified>
</cp:coreProperties>
</file>